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DE" w:rsidRDefault="002846DE" w:rsidP="002846DE">
      <w:pPr>
        <w:pStyle w:val="a6"/>
        <w:rPr>
          <w:rFonts w:ascii="Times New Roman" w:eastAsiaTheme="minorHAnsi" w:hAnsi="Times New Roman"/>
          <w:b/>
          <w:sz w:val="28"/>
        </w:rPr>
      </w:pPr>
    </w:p>
    <w:p w:rsidR="002846DE" w:rsidRPr="00412C83" w:rsidRDefault="002846DE" w:rsidP="002846DE">
      <w:pPr>
        <w:pStyle w:val="a6"/>
        <w:rPr>
          <w:rFonts w:ascii="Times New Roman" w:hAnsi="Times New Roman"/>
          <w:sz w:val="24"/>
        </w:rPr>
      </w:pPr>
      <w:r w:rsidRPr="00412C83">
        <w:rPr>
          <w:rFonts w:ascii="Times New Roman" w:hAnsi="Times New Roman"/>
          <w:sz w:val="24"/>
        </w:rPr>
        <w:t>Согласовано</w:t>
      </w:r>
      <w:proofErr w:type="gramStart"/>
      <w:r>
        <w:rPr>
          <w:rFonts w:ascii="Times New Roman" w:hAnsi="Times New Roman"/>
          <w:sz w:val="24"/>
        </w:rPr>
        <w:t xml:space="preserve">                                                                                           У</w:t>
      </w:r>
      <w:proofErr w:type="gramEnd"/>
      <w:r>
        <w:rPr>
          <w:rFonts w:ascii="Times New Roman" w:hAnsi="Times New Roman"/>
          <w:sz w:val="24"/>
        </w:rPr>
        <w:t xml:space="preserve">тверждаю </w:t>
      </w:r>
    </w:p>
    <w:p w:rsidR="002846DE" w:rsidRDefault="002846DE" w:rsidP="002846DE">
      <w:pPr>
        <w:pStyle w:val="a6"/>
        <w:rPr>
          <w:rFonts w:ascii="Times New Roman" w:hAnsi="Times New Roman"/>
          <w:sz w:val="24"/>
        </w:rPr>
      </w:pPr>
      <w:r w:rsidRPr="00412C83">
        <w:rPr>
          <w:rFonts w:ascii="Times New Roman" w:hAnsi="Times New Roman"/>
          <w:sz w:val="24"/>
        </w:rPr>
        <w:t xml:space="preserve">Инспектор по пропаганде БДД </w:t>
      </w:r>
      <w:r>
        <w:rPr>
          <w:rFonts w:ascii="Times New Roman" w:hAnsi="Times New Roman"/>
          <w:sz w:val="24"/>
        </w:rPr>
        <w:t xml:space="preserve">                                                           Заведующий МКДОУ          </w:t>
      </w:r>
    </w:p>
    <w:p w:rsidR="002846DE" w:rsidRDefault="002846DE" w:rsidP="002846DE">
      <w:pPr>
        <w:pStyle w:val="a6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Бакин</w:t>
      </w:r>
      <w:proofErr w:type="spellEnd"/>
      <w:r>
        <w:rPr>
          <w:rFonts w:ascii="Times New Roman" w:hAnsi="Times New Roman"/>
          <w:sz w:val="24"/>
        </w:rPr>
        <w:t xml:space="preserve"> А. В.                                                                                             «Детский сад                                                                                                     </w:t>
      </w:r>
    </w:p>
    <w:p w:rsidR="002846DE" w:rsidRPr="00F96075" w:rsidRDefault="002846DE" w:rsidP="002846DE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«Им.1Мая»                                                                                                                                 </w:t>
      </w:r>
    </w:p>
    <w:p w:rsidR="002846DE" w:rsidRPr="00F96075" w:rsidRDefault="002846DE" w:rsidP="002846DE">
      <w:pPr>
        <w:pStyle w:val="a6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Палицына Н.Г</w:t>
      </w:r>
    </w:p>
    <w:p w:rsidR="002846DE" w:rsidRDefault="002846DE" w:rsidP="002846DE">
      <w:pPr>
        <w:jc w:val="center"/>
        <w:rPr>
          <w:rFonts w:ascii="Times New Roman" w:hAnsi="Times New Roman" w:cs="Times New Roman"/>
          <w:b/>
          <w:sz w:val="28"/>
        </w:rPr>
      </w:pPr>
    </w:p>
    <w:p w:rsidR="003B3E9A" w:rsidRPr="002846DE" w:rsidRDefault="003B3E9A" w:rsidP="002846DE">
      <w:pPr>
        <w:jc w:val="center"/>
        <w:rPr>
          <w:rFonts w:ascii="Times New Roman" w:hAnsi="Times New Roman" w:cs="Times New Roman"/>
          <w:b/>
          <w:sz w:val="28"/>
        </w:rPr>
      </w:pPr>
      <w:r w:rsidRPr="002846DE">
        <w:rPr>
          <w:rFonts w:ascii="Times New Roman" w:hAnsi="Times New Roman" w:cs="Times New Roman"/>
          <w:b/>
          <w:sz w:val="28"/>
        </w:rPr>
        <w:t>План – схемы образовательного учреждения</w:t>
      </w:r>
      <w:r w:rsidR="0029394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1pt;margin-top:26.9pt;width:523.6pt;height:43.85pt;z-index:251660288;mso-position-horizontal-relative:text;mso-position-vertical-relative:text;mso-width-relative:margin;mso-height-relative:margin" fillcolor="white [3201]" strokecolor="#c0504d [3205]" strokeweight="2.5pt">
            <v:shadow color="#868686"/>
            <v:textbox style="mso-next-textbox:#_x0000_s1026">
              <w:txbxContent>
                <w:p w:rsidR="003B3E9A" w:rsidRPr="00726DFD" w:rsidRDefault="003B3E9A" w:rsidP="003B3E9A">
                  <w:pPr>
                    <w:jc w:val="both"/>
                    <w:rPr>
                      <w:rFonts w:ascii="Times New Roman" w:hAnsi="Times New Roman"/>
                      <w:b/>
                      <w:i/>
                      <w:sz w:val="28"/>
                    </w:rPr>
                  </w:pPr>
                  <w:r w:rsidRPr="00726DFD">
                    <w:rPr>
                      <w:rFonts w:ascii="Times New Roman" w:hAnsi="Times New Roman"/>
                      <w:b/>
                      <w:i/>
                      <w:sz w:val="28"/>
                    </w:rPr>
                    <w:t>Район расположения образовательного учреждения, пути движения транспортных средств и де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тей (обучающихся, воспитанников).</w:t>
                  </w:r>
                </w:p>
                <w:p w:rsidR="003B3E9A" w:rsidRDefault="003B3E9A"/>
              </w:txbxContent>
            </v:textbox>
          </v:shape>
        </w:pict>
      </w:r>
    </w:p>
    <w:p w:rsidR="003B3E9A" w:rsidRPr="0096426C" w:rsidRDefault="003B3E9A" w:rsidP="003B3E9A"/>
    <w:p w:rsidR="003B3E9A" w:rsidRPr="0096426C" w:rsidRDefault="00293944" w:rsidP="003B3E9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96.2pt;margin-top:24.2pt;width:418.05pt;height:0;z-index:251680768" o:connectortype="straight" strokecolor="#00b050" strokeweight="3pt">
            <v:stroke startarrow="block" endarrow="block"/>
          </v:shape>
        </w:pict>
      </w:r>
      <w:r>
        <w:rPr>
          <w:noProof/>
          <w:lang w:eastAsia="ru-RU"/>
        </w:rPr>
        <w:pict>
          <v:rect id="_x0000_s1027" style="position:absolute;margin-left:77.75pt;margin-top:24.2pt;width:469.35pt;height:23.95pt;rotation:180;z-index:2516684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316F72" w:rsidRPr="003D156D" w:rsidRDefault="00316F72" w:rsidP="00E57A4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D156D">
                    <w:rPr>
                      <w:rFonts w:ascii="Times New Roman" w:hAnsi="Times New Roman" w:cs="Times New Roman"/>
                      <w:sz w:val="24"/>
                    </w:rPr>
                    <w:t>Улица Луговая</w:t>
                  </w:r>
                </w:p>
                <w:p w:rsidR="00364053" w:rsidRDefault="00364053" w:rsidP="00364053"/>
                <w:p w:rsidR="00316F72" w:rsidRDefault="00316F72"/>
              </w:txbxContent>
            </v:textbox>
          </v:rect>
        </w:pict>
      </w:r>
    </w:p>
    <w:p w:rsidR="003B3E9A" w:rsidRPr="0096426C" w:rsidRDefault="00293944" w:rsidP="003B3E9A">
      <w:r>
        <w:rPr>
          <w:noProof/>
          <w:lang w:eastAsia="ru-RU"/>
        </w:rPr>
        <w:pict>
          <v:roundrect id="_x0000_s1043" style="position:absolute;margin-left:444.3pt;margin-top:65.75pt;width:96.75pt;height:10.75pt;rotation:90;z-index:25167462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ru-RU"/>
        </w:rPr>
        <w:pict>
          <v:rect id="_x0000_s1032" style="position:absolute;margin-left:.55pt;margin-top:6.6pt;width:69.85pt;height:36.6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2">
              <w:txbxContent>
                <w:p w:rsidR="003B0245" w:rsidRPr="00720105" w:rsidRDefault="003B0245" w:rsidP="003B024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20105">
                    <w:rPr>
                      <w:rFonts w:ascii="Times New Roman" w:hAnsi="Times New Roman" w:cs="Times New Roman"/>
                      <w:sz w:val="20"/>
                    </w:rPr>
                    <w:t>Участковая больниц</w:t>
                  </w:r>
                  <w:r w:rsidR="00720105">
                    <w:rPr>
                      <w:rFonts w:ascii="Times New Roman" w:hAnsi="Times New Roman" w:cs="Times New Roman"/>
                      <w:sz w:val="24"/>
                    </w:rPr>
                    <w:t>а</w:t>
                  </w:r>
                </w:p>
                <w:p w:rsidR="003B0245" w:rsidRPr="003B0245" w:rsidRDefault="003B0245" w:rsidP="003B024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445.65pt;margin-top:59pt;width:118.85pt;height:14.1pt;rotation:270;z-index:251662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3D156D" w:rsidRDefault="00293944" w:rsidP="0096426C">
      <w:pPr>
        <w:jc w:val="right"/>
      </w:pPr>
      <w:r>
        <w:rPr>
          <w:noProof/>
          <w:lang w:eastAsia="ru-RU"/>
        </w:rPr>
        <w:pict>
          <v:shape id="_x0000_s1055" type="#_x0000_t32" style="position:absolute;left:0;text-align:left;margin-left:492.1pt;margin-top:3.6pt;width:.65pt;height:81.8pt;z-index:251685888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506.7pt;margin-top:5.9pt;width:0;height:88.15pt;z-index:251681792" o:connectortype="straight" strokecolor="#00b050" strokeweight="3pt">
            <v:stroke startarrow="block" endarrow="block"/>
          </v:shape>
        </w:pict>
      </w:r>
      <w:r>
        <w:rPr>
          <w:noProof/>
          <w:lang w:eastAsia="ru-RU"/>
        </w:rPr>
        <w:pict>
          <v:roundrect id="_x0000_s1046" style="position:absolute;left:0;text-align:left;margin-left:472.4pt;margin-top:219.65pt;width:36.4pt;height:47.35pt;rotation:5623524fd;z-index:25167667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D156D" w:rsidRPr="00720105" w:rsidRDefault="003D156D" w:rsidP="003D156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20105">
                    <w:rPr>
                      <w:rFonts w:ascii="Times New Roman" w:hAnsi="Times New Roman" w:cs="Times New Roman"/>
                      <w:b/>
                      <w:sz w:val="24"/>
                    </w:rPr>
                    <w:t>дом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4" style="position:absolute;left:0;text-align:left;margin-left:512.15pt;margin-top:138.5pt;width:26.65pt;height:69.85pt;z-index:25167564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D156D" w:rsidRPr="00720105" w:rsidRDefault="003D156D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20105">
                    <w:rPr>
                      <w:rFonts w:ascii="Times New Roman" w:hAnsi="Times New Roman" w:cs="Times New Roman"/>
                      <w:b/>
                      <w:sz w:val="24"/>
                    </w:rPr>
                    <w:t>дом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1" type="#_x0000_t32" style="position:absolute;left:0;text-align:left;margin-left:426.1pt;margin-top:123.05pt;width:49.4pt;height:285.85pt;flip:x y;z-index:251672576" o:connectortype="straight" strokecolor="yellow" strokeweight="3pt"/>
        </w:pict>
      </w:r>
      <w:r>
        <w:rPr>
          <w:noProof/>
          <w:lang w:eastAsia="ru-RU"/>
        </w:rPr>
        <w:pict>
          <v:shape id="_x0000_s1040" type="#_x0000_t32" style="position:absolute;left:0;text-align:left;margin-left:173.55pt;margin-top:408.9pt;width:301.95pt;height:53.75pt;flip:y;z-index:251671552" o:connectortype="straight" strokecolor="yellow" strokeweight="3pt"/>
        </w:pict>
      </w:r>
      <w:r>
        <w:rPr>
          <w:noProof/>
          <w:lang w:eastAsia="ru-RU"/>
        </w:rPr>
        <w:pict>
          <v:shape id="_x0000_s1039" type="#_x0000_t32" style="position:absolute;left:0;text-align:left;margin-left:113.35pt;margin-top:151pt;width:60.2pt;height:311.65pt;z-index:251670528" o:connectortype="straight" strokecolor="yellow" strokeweight="3pt"/>
        </w:pict>
      </w:r>
      <w:r>
        <w:rPr>
          <w:noProof/>
          <w:lang w:eastAsia="ru-RU"/>
        </w:rPr>
        <w:pict>
          <v:rect id="_x0000_s1030" style="position:absolute;left:0;text-align:left;margin-left:-97.95pt;margin-top:230.05pt;width:195.65pt;height:14.45pt;rotation:16840712fd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rect id="_x0000_s1029" style="position:absolute;left:0;text-align:left;margin-left:-17.6pt;margin-top:116.5pt;width:531.55pt;height:22pt;rotation:-321825fd;z-index:2516633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3D156D" w:rsidRPr="003D156D" w:rsidRDefault="003D156D" w:rsidP="003D156D"/>
    <w:p w:rsidR="003D156D" w:rsidRPr="003D156D" w:rsidRDefault="00293944" w:rsidP="003D156D">
      <w:r>
        <w:rPr>
          <w:noProof/>
          <w:lang w:eastAsia="ru-RU"/>
        </w:rPr>
        <w:pict>
          <v:roundrect id="_x0000_s1066" style="position:absolute;margin-left:158.1pt;margin-top:23.55pt;width:139pt;height:30.55pt;rotation:-309978fd;z-index:251696128" arcsize="11727f" fillcolor="white [3201]" strokecolor="#f79646 [3209]" strokeweight="2.5pt">
            <v:shadow color="#868686"/>
            <v:textbox style="mso-next-textbox:#_x0000_s1066">
              <w:txbxContent>
                <w:p w:rsidR="00382A8D" w:rsidRPr="00382A8D" w:rsidRDefault="00382A8D" w:rsidP="00382A8D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82A8D">
                    <w:rPr>
                      <w:rFonts w:ascii="Times New Roman" w:hAnsi="Times New Roman" w:cs="Times New Roman"/>
                      <w:sz w:val="28"/>
                    </w:rPr>
                    <w:t>Парковка</w:t>
                  </w:r>
                </w:p>
              </w:txbxContent>
            </v:textbox>
          </v:roundrect>
        </w:pict>
      </w:r>
    </w:p>
    <w:p w:rsidR="003D156D" w:rsidRPr="003D156D" w:rsidRDefault="003D156D" w:rsidP="003D156D"/>
    <w:p w:rsidR="003D156D" w:rsidRPr="003D156D" w:rsidRDefault="00293944" w:rsidP="003D156D">
      <w:r>
        <w:rPr>
          <w:noProof/>
          <w:lang w:eastAsia="ru-RU"/>
        </w:rPr>
        <w:pict>
          <v:shape id="_x0000_s1056" type="#_x0000_t32" style="position:absolute;margin-left:173.55pt;margin-top:21.25pt;width:335.15pt;height:27.95pt;flip:x;z-index:251686912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052" type="#_x0000_t32" style="position:absolute;margin-left:.55pt;margin-top:8.95pt;width:497.5pt;height:39.45pt;flip:x;z-index:251682816" o:connectortype="straight" strokecolor="#00b050" strokeweight="3pt">
            <v:stroke startarrow="block" endarrow="block"/>
          </v:shape>
        </w:pict>
      </w:r>
    </w:p>
    <w:p w:rsidR="003D156D" w:rsidRPr="003D156D" w:rsidRDefault="00293944" w:rsidP="003D156D">
      <w:r>
        <w:rPr>
          <w:noProof/>
          <w:lang w:eastAsia="ru-RU"/>
        </w:rPr>
        <w:pict>
          <v:roundrect id="_x0000_s1042" style="position:absolute;margin-left:113.1pt;margin-top:7.15pt;width:400.6pt;height:10.75pt;rotation:-312078fd;z-index:25167360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ru-RU"/>
        </w:rPr>
        <w:pict>
          <v:shape id="_x0000_s1057" type="#_x0000_t32" style="position:absolute;margin-left:227.25pt;margin-top:23.75pt;width:8.25pt;height:79.9pt;z-index:251687936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-23.1pt;margin-top:23.75pt;width:40.2pt;height:165.5pt;z-index:251683840" o:connectortype="straight" strokecolor="#00b050" strokeweight="3pt">
            <v:stroke startarrow="block" endarrow="block"/>
          </v:shape>
        </w:pict>
      </w:r>
    </w:p>
    <w:p w:rsidR="003D156D" w:rsidRPr="003D156D" w:rsidRDefault="003D156D" w:rsidP="003D156D"/>
    <w:p w:rsidR="003D156D" w:rsidRPr="003D156D" w:rsidRDefault="00293944" w:rsidP="003D156D">
      <w:r>
        <w:rPr>
          <w:noProof/>
          <w:lang w:eastAsia="ru-RU"/>
        </w:rPr>
        <w:pict>
          <v:shape id="_x0000_s1060" type="#_x0000_t32" style="position:absolute;margin-left:405pt;margin-top:5.55pt;width:0;height:134.3pt;z-index:251691008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231.75pt;margin-top:5.55pt;width:173.25pt;height:0;z-index:251689984" o:connectortype="straight" strokecolor="red" strokeweight="1.5pt">
            <v:stroke dashstyle="1 1" startarrow="block" endarrow="block"/>
          </v:shape>
        </w:pict>
      </w:r>
    </w:p>
    <w:p w:rsidR="003D156D" w:rsidRPr="003D156D" w:rsidRDefault="00293944" w:rsidP="003D156D">
      <w:r>
        <w:rPr>
          <w:noProof/>
          <w:lang w:eastAsia="ru-RU"/>
        </w:rPr>
        <w:pict>
          <v:rect id="_x0000_s1038" style="position:absolute;margin-left:260.25pt;margin-top:7.25pt;width:92.9pt;height:152.75pt;rotation:1609341fd;z-index:25166950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8">
              <w:txbxContent>
                <w:p w:rsidR="003D156D" w:rsidRPr="003D156D" w:rsidRDefault="003D156D" w:rsidP="003D156D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</w:p>
    <w:p w:rsidR="003D156D" w:rsidRPr="003D156D" w:rsidRDefault="00382A8D" w:rsidP="00382A8D">
      <w:pPr>
        <w:tabs>
          <w:tab w:val="left" w:pos="4449"/>
        </w:tabs>
      </w:pPr>
      <w:r>
        <w:tab/>
      </w:r>
    </w:p>
    <w:p w:rsidR="003D156D" w:rsidRPr="003D156D" w:rsidRDefault="00293944" w:rsidP="003D156D">
      <w:r>
        <w:rPr>
          <w:noProof/>
        </w:rPr>
        <w:pict>
          <v:shape id="_x0000_s1070" type="#_x0000_t202" style="position:absolute;margin-left:265.75pt;margin-top:10.8pt;width:87.4pt;height:34.35pt;z-index:251698176;mso-width-relative:margin;mso-height-relative:margin" fillcolor="#dbe5f1 [660]" strokecolor="white [3212]" strokeweight="2.5pt">
            <v:shadow color="#868686"/>
            <v:textbox style="mso-next-textbox:#_x0000_s1070">
              <w:txbxContent>
                <w:p w:rsidR="00382A8D" w:rsidRPr="001F1525" w:rsidRDefault="00382A8D">
                  <w:pPr>
                    <w:rPr>
                      <w:rFonts w:ascii="Times New Roman" w:hAnsi="Times New Roman" w:cs="Times New Roman"/>
                    </w:rPr>
                  </w:pPr>
                  <w:r w:rsidRPr="001F1525">
                    <w:rPr>
                      <w:rFonts w:ascii="Times New Roman" w:hAnsi="Times New Roman" w:cs="Times New Roman"/>
                    </w:rPr>
                    <w:t>«Детский сад Им.1Мая»</w:t>
                  </w:r>
                </w:p>
                <w:p w:rsidR="00382A8D" w:rsidRDefault="00382A8D"/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32" style="position:absolute;margin-left:199.05pt;margin-top:-.3pt;width:36.45pt;height:86.95pt;flip:y;z-index:251694080" o:connectortype="straight" strokecolor="red" strokeweight="1.5pt">
            <v:stroke dashstyle="1 1" startarrow="block" endarrow="block"/>
          </v:shape>
        </w:pict>
      </w:r>
    </w:p>
    <w:p w:rsidR="003D156D" w:rsidRPr="003D156D" w:rsidRDefault="003D156D" w:rsidP="003D156D"/>
    <w:p w:rsidR="003D156D" w:rsidRPr="003D156D" w:rsidRDefault="00293944" w:rsidP="003D156D">
      <w:r>
        <w:rPr>
          <w:noProof/>
          <w:lang w:eastAsia="ru-RU"/>
        </w:rPr>
        <w:pict>
          <v:shape id="_x0000_s1065" type="#_x0000_t32" style="position:absolute;margin-left:329.55pt;margin-top:22.35pt;width:31.2pt;height:1in;flip:y;z-index:251695104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360.75pt;margin-top:12.6pt;width:48.75pt;height:.05pt;z-index:251692032" o:connectortype="straight" strokecolor="red" strokeweight="1.5pt">
            <v:stroke dashstyle="1 1" startarrow="block" endarrow="block"/>
          </v:shape>
        </w:pict>
      </w:r>
    </w:p>
    <w:p w:rsidR="003D156D" w:rsidRPr="003D156D" w:rsidRDefault="00293944" w:rsidP="003D156D">
      <w:r>
        <w:rPr>
          <w:noProof/>
          <w:lang w:eastAsia="ru-RU"/>
        </w:rPr>
        <w:pict>
          <v:shape id="_x0000_s1063" type="#_x0000_t32" style="position:absolute;margin-left:199.05pt;margin-top:10.35pt;width:121.95pt;height:58.55pt;z-index:251693056" o:connectortype="straight" strokecolor="red" strokeweight="1.5pt">
            <v:stroke dashstyle="1 1" startarrow="block" endarrow="block"/>
          </v:shape>
        </w:pict>
      </w:r>
    </w:p>
    <w:p w:rsidR="003D156D" w:rsidRPr="003D156D" w:rsidRDefault="003D156D" w:rsidP="003D156D"/>
    <w:p w:rsidR="003D156D" w:rsidRPr="003D156D" w:rsidRDefault="003D156D" w:rsidP="003D156D"/>
    <w:p w:rsidR="003D156D" w:rsidRPr="003D156D" w:rsidRDefault="003D156D" w:rsidP="003D156D"/>
    <w:p w:rsidR="003D156D" w:rsidRPr="003D156D" w:rsidRDefault="003D156D" w:rsidP="003D156D"/>
    <w:p w:rsidR="003D156D" w:rsidRPr="002846DE" w:rsidRDefault="003D156D" w:rsidP="003D156D">
      <w:pPr>
        <w:rPr>
          <w:sz w:val="20"/>
        </w:rPr>
      </w:pPr>
    </w:p>
    <w:p w:rsidR="003D156D" w:rsidRPr="002846DE" w:rsidRDefault="00293944" w:rsidP="003D156D">
      <w:r w:rsidRPr="002846DE">
        <w:rPr>
          <w:noProof/>
          <w:sz w:val="20"/>
          <w:lang w:eastAsia="ru-RU"/>
        </w:rPr>
        <w:pict>
          <v:roundrect id="_x0000_s1047" style="position:absolute;margin-left:17.1pt;margin-top:20.3pt;width:37pt;height:28.8pt;z-index:25167769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</w:p>
    <w:p w:rsidR="003B3E9A" w:rsidRPr="002846DE" w:rsidRDefault="00293944" w:rsidP="003D156D">
      <w:pPr>
        <w:tabs>
          <w:tab w:val="left" w:pos="1075"/>
        </w:tabs>
        <w:rPr>
          <w:rFonts w:ascii="Times New Roman" w:hAnsi="Times New Roman" w:cs="Times New Roman"/>
          <w:sz w:val="28"/>
        </w:rPr>
      </w:pPr>
      <w:r w:rsidRPr="002846DE">
        <w:rPr>
          <w:noProof/>
          <w:lang w:eastAsia="ru-RU"/>
        </w:rPr>
        <w:pict>
          <v:shape id="_x0000_s1054" type="#_x0000_t32" style="position:absolute;margin-left:199.05pt;margin-top:8.6pt;width:51.85pt;height:0;z-index:251684864" o:connectortype="straight" strokecolor="#00b050" strokeweight="3pt">
            <v:stroke startarrow="block" endarrow="block"/>
          </v:shape>
        </w:pict>
      </w:r>
      <w:r w:rsidR="003D156D" w:rsidRPr="002846DE">
        <w:tab/>
        <w:t xml:space="preserve">         </w:t>
      </w:r>
      <w:r w:rsidR="003D156D" w:rsidRPr="002846DE">
        <w:rPr>
          <w:rFonts w:ascii="Times New Roman" w:hAnsi="Times New Roman" w:cs="Times New Roman"/>
          <w:sz w:val="28"/>
        </w:rPr>
        <w:t>Жилая застройка                       Движение транспортных средств</w:t>
      </w:r>
    </w:p>
    <w:p w:rsidR="003D156D" w:rsidRPr="002846DE" w:rsidRDefault="00293944" w:rsidP="003D156D">
      <w:pPr>
        <w:tabs>
          <w:tab w:val="left" w:pos="1075"/>
        </w:tabs>
        <w:rPr>
          <w:rFonts w:ascii="Times New Roman" w:hAnsi="Times New Roman" w:cs="Times New Roman"/>
          <w:sz w:val="28"/>
        </w:rPr>
      </w:pPr>
      <w:r w:rsidRPr="002846DE">
        <w:rPr>
          <w:rFonts w:ascii="Times New Roman" w:hAnsi="Times New Roman" w:cs="Times New Roman"/>
          <w:noProof/>
          <w:sz w:val="28"/>
          <w:lang w:eastAsia="ru-RU"/>
        </w:rPr>
        <w:pict>
          <v:shape id="_x0000_s1058" type="#_x0000_t32" style="position:absolute;margin-left:183.7pt;margin-top:8pt;width:67.2pt;height:0;z-index:251688960" o:connectortype="straight" strokecolor="red" strokeweight="1.5pt">
            <v:stroke dashstyle="1 1" startarrow="block" endarrow="block"/>
          </v:shape>
        </w:pict>
      </w:r>
      <w:r w:rsidRPr="002846DE">
        <w:rPr>
          <w:rFonts w:ascii="Times New Roman" w:hAnsi="Times New Roman" w:cs="Times New Roman"/>
          <w:noProof/>
          <w:sz w:val="28"/>
          <w:lang w:eastAsia="ru-RU"/>
        </w:rPr>
        <w:pict>
          <v:roundrect id="_x0000_s1048" style="position:absolute;margin-left:.55pt;margin-top:8pt;width:70pt;height:10.75pt;z-index:25167872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3D156D" w:rsidRPr="002846DE">
        <w:rPr>
          <w:rFonts w:ascii="Times New Roman" w:hAnsi="Times New Roman" w:cs="Times New Roman"/>
          <w:sz w:val="28"/>
        </w:rPr>
        <w:t xml:space="preserve">                      Тротуар               </w:t>
      </w:r>
      <w:r w:rsidR="00382A8D" w:rsidRPr="002846DE">
        <w:rPr>
          <w:rFonts w:ascii="Times New Roman" w:hAnsi="Times New Roman" w:cs="Times New Roman"/>
          <w:sz w:val="28"/>
        </w:rPr>
        <w:t xml:space="preserve"> </w:t>
      </w:r>
      <w:r w:rsidR="003D156D" w:rsidRPr="002846DE">
        <w:rPr>
          <w:rFonts w:ascii="Times New Roman" w:hAnsi="Times New Roman" w:cs="Times New Roman"/>
          <w:sz w:val="28"/>
        </w:rPr>
        <w:t xml:space="preserve">                       Движение детей </w:t>
      </w:r>
      <w:proofErr w:type="gramStart"/>
      <w:r w:rsidR="003D156D" w:rsidRPr="002846DE">
        <w:rPr>
          <w:rFonts w:ascii="Times New Roman" w:hAnsi="Times New Roman" w:cs="Times New Roman"/>
          <w:sz w:val="28"/>
        </w:rPr>
        <w:t>в</w:t>
      </w:r>
      <w:proofErr w:type="gramEnd"/>
      <w:r w:rsidR="003D156D" w:rsidRPr="002846DE">
        <w:rPr>
          <w:rFonts w:ascii="Times New Roman" w:hAnsi="Times New Roman" w:cs="Times New Roman"/>
          <w:sz w:val="28"/>
        </w:rPr>
        <w:t xml:space="preserve"> (из</w:t>
      </w:r>
      <w:r w:rsidR="00382A8D" w:rsidRPr="002846DE">
        <w:rPr>
          <w:rFonts w:ascii="Times New Roman" w:hAnsi="Times New Roman" w:cs="Times New Roman"/>
          <w:sz w:val="28"/>
        </w:rPr>
        <w:t>)</w:t>
      </w:r>
      <w:r w:rsidR="003D156D" w:rsidRPr="002846DE">
        <w:rPr>
          <w:rFonts w:ascii="Times New Roman" w:hAnsi="Times New Roman" w:cs="Times New Roman"/>
          <w:sz w:val="28"/>
        </w:rPr>
        <w:t xml:space="preserve"> ОУ</w:t>
      </w:r>
    </w:p>
    <w:p w:rsidR="003D156D" w:rsidRPr="002846DE" w:rsidRDefault="00293944" w:rsidP="003D156D">
      <w:pPr>
        <w:tabs>
          <w:tab w:val="left" w:pos="1075"/>
        </w:tabs>
        <w:rPr>
          <w:rFonts w:ascii="Times New Roman" w:hAnsi="Times New Roman" w:cs="Times New Roman"/>
          <w:sz w:val="28"/>
        </w:rPr>
      </w:pPr>
      <w:r w:rsidRPr="002846DE">
        <w:rPr>
          <w:noProof/>
          <w:lang w:eastAsia="ru-RU"/>
        </w:rPr>
        <w:pict>
          <v:shape id="_x0000_s1072" type="#_x0000_t32" style="position:absolute;margin-left:190.55pt;margin-top:8.6pt;width:52.35pt;height:.05pt;z-index:251699200" o:connectortype="straight" strokecolor="yellow" strokeweight="3pt"/>
        </w:pict>
      </w:r>
      <w:r w:rsidRPr="002846DE">
        <w:rPr>
          <w:noProof/>
          <w:lang w:eastAsia="ru-RU"/>
        </w:rPr>
        <w:pict>
          <v:rect id="_x0000_s1049" style="position:absolute;margin-left:-6.25pt;margin-top:-.4pt;width:76.8pt;height:22.85pt;rotation:180;z-index:25167974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3D156D" w:rsidRPr="002846DE">
        <w:rPr>
          <w:rFonts w:ascii="Times New Roman" w:hAnsi="Times New Roman" w:cs="Times New Roman"/>
          <w:sz w:val="28"/>
        </w:rPr>
        <w:t xml:space="preserve">                      Проезжая часть</w:t>
      </w:r>
      <w:r w:rsidR="00E01E88" w:rsidRPr="002846DE">
        <w:rPr>
          <w:rFonts w:ascii="Times New Roman" w:hAnsi="Times New Roman" w:cs="Times New Roman"/>
          <w:sz w:val="28"/>
        </w:rPr>
        <w:t xml:space="preserve">                          Ограждение ОУ</w:t>
      </w:r>
    </w:p>
    <w:sectPr w:rsidR="003D156D" w:rsidRPr="002846DE" w:rsidSect="002846DE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906A8"/>
    <w:multiLevelType w:val="hybridMultilevel"/>
    <w:tmpl w:val="BEE854BA"/>
    <w:lvl w:ilvl="0" w:tplc="F4669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E796A"/>
    <w:multiLevelType w:val="hybridMultilevel"/>
    <w:tmpl w:val="6E541812"/>
    <w:lvl w:ilvl="0" w:tplc="0DF826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E9A"/>
    <w:rsid w:val="001F1525"/>
    <w:rsid w:val="002120B4"/>
    <w:rsid w:val="00243C37"/>
    <w:rsid w:val="002846DE"/>
    <w:rsid w:val="00293944"/>
    <w:rsid w:val="00316F72"/>
    <w:rsid w:val="00364053"/>
    <w:rsid w:val="00382A8D"/>
    <w:rsid w:val="003B0245"/>
    <w:rsid w:val="003B3E9A"/>
    <w:rsid w:val="003D156D"/>
    <w:rsid w:val="004F3C45"/>
    <w:rsid w:val="005E6F41"/>
    <w:rsid w:val="00720105"/>
    <w:rsid w:val="007B634D"/>
    <w:rsid w:val="007F4630"/>
    <w:rsid w:val="0096426C"/>
    <w:rsid w:val="00E01E88"/>
    <w:rsid w:val="00E57A45"/>
    <w:rsid w:val="00F8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0]" strokecolor="none [3212]"/>
    </o:shapedefaults>
    <o:shapelayout v:ext="edit">
      <o:idmap v:ext="edit" data="1"/>
      <o:rules v:ext="edit">
        <o:r id="V:Rule20" type="connector" idref="#_x0000_s1065"/>
        <o:r id="V:Rule21" type="connector" idref="#_x0000_s1041"/>
        <o:r id="V:Rule22" type="connector" idref="#_x0000_s1054"/>
        <o:r id="V:Rule23" type="connector" idref="#_x0000_s1056"/>
        <o:r id="V:Rule24" type="connector" idref="#_x0000_s1072"/>
        <o:r id="V:Rule25" type="connector" idref="#_x0000_s1040"/>
        <o:r id="V:Rule26" type="connector" idref="#_x0000_s1057"/>
        <o:r id="V:Rule27" type="connector" idref="#_x0000_s1059"/>
        <o:r id="V:Rule28" type="connector" idref="#_x0000_s1058"/>
        <o:r id="V:Rule29" type="connector" idref="#_x0000_s1052"/>
        <o:r id="V:Rule30" type="connector" idref="#_x0000_s1064"/>
        <o:r id="V:Rule31" type="connector" idref="#_x0000_s1053"/>
        <o:r id="V:Rule32" type="connector" idref="#_x0000_s1055"/>
        <o:r id="V:Rule33" type="connector" idref="#_x0000_s1050"/>
        <o:r id="V:Rule34" type="connector" idref="#_x0000_s1060"/>
        <o:r id="V:Rule35" type="connector" idref="#_x0000_s1039"/>
        <o:r id="V:Rule36" type="connector" idref="#_x0000_s1051"/>
        <o:r id="V:Rule37" type="connector" idref="#_x0000_s1061"/>
        <o:r id="V:Rule38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E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9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846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38903-B0A4-4CD2-828D-26FD443D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2018-11-09T06:47:00Z</dcterms:created>
  <dcterms:modified xsi:type="dcterms:W3CDTF">2018-11-09T06:47:00Z</dcterms:modified>
</cp:coreProperties>
</file>