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8B" w:rsidRDefault="00067ACE" w:rsidP="0043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для педагогов</w:t>
      </w:r>
    </w:p>
    <w:p w:rsidR="00067ACE" w:rsidRDefault="00067ACE" w:rsidP="0043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– логопед: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Рассейкина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43695E" w:rsidRDefault="0043695E" w:rsidP="0043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«Приемы педагогической работы по воспитанию у детей навыков правильного произношения звуков»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вам известно, что к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ультура речи - это умение правильно, т. е. в соответствии с содержанием излагаемого, с учетом условий речевого общения и цели высказывания, пользоваться всеми звуковыми средствами (в том числе интонацией, лексическим запасом, грамматическими фактами).</w:t>
      </w:r>
      <w:r w:rsidRPr="00436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дошкольного возраста овладевают звуковой культурой речи в процессе общения с окружающими их людьми. Большое влияние на формирование высокой культуры речи у детей оказывает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вы воспитатели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3695E" w:rsidRDefault="0043695E" w:rsidP="00436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звуковой культуры речи не следует сводить только к формированию правильного произношения звуков. Формирование правильного звукопроизношения является лишь частью работы по звуковой культуре речи. Воспитатель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должен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детям овладевать</w:t>
      </w:r>
      <w:proofErr w:type="gramEnd"/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правильным речевым дыханием, правильным произношением всех звуков родного языка, четким произнесением слов, умение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 пользоваться голосом, учить 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говорить не торопясь, интонационно выразительно.</w:t>
      </w:r>
    </w:p>
    <w:p w:rsidR="0043695E" w:rsidRPr="006815F3" w:rsidRDefault="0043695E" w:rsidP="00A47C2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Для воспитания звуковой культуры речи типичны следующие методы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игры («Чей домик?»)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подвижные или хороводные игры с текстом («Лошадки», «Каравай»)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рассказы с включением учебных заданий детям (повторять слова с трудным звуком, менять высоту голоса и т. п.)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метод упражнений (заучивание и повторение знакомых скороговорок, игровое упражнение «Подуем на пушинки» и др.)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Пользуясь указанными методами, воспитатель </w:t>
      </w:r>
      <w:r w:rsidR="00A47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также 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применяет</w:t>
      </w:r>
      <w:r w:rsidR="00A47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815F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разнообразные приемы,</w:t>
      </w: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непосредственно влияющие на произносительную сторону речи детей: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образец правильного произношения, выполнения задания, который дает педагог;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краткое или развернутое объяснение демонстрируемых качеств речи или движений речи двигательного аппарата;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утрированное (с подчеркнутой дикцией) произношение или интонирование звука (ударного слога, искажаемой детьми части слова);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образное называние звука или звукосочетания (</w:t>
      </w:r>
      <w:proofErr w:type="spellStart"/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з-з-з</w:t>
      </w:r>
      <w:proofErr w:type="spellEnd"/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песенка комара, туп-туп-туп - топает козленок);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хоровые и индивидуальные повторения;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обоснование необходимости выполнить задание педагога;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индивидуальная мотивировка задания;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совместная речь ребенка и воспитателя, а также отраженная речь (незамедлительное повторение ребенком речи-образца);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оценка ответа или действия и исправления;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образная физкультурная пауза;</w:t>
      </w:r>
    </w:p>
    <w:p w:rsidR="0043695E" w:rsidRPr="006815F3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показ артикуляционных движений, демонстрация игрушки или картинки.</w:t>
      </w:r>
    </w:p>
    <w:p w:rsidR="0043695E" w:rsidRDefault="0043695E" w:rsidP="00436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1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по воспитанию звуковой культуры речи у детей педагог должен учитывать особенности речи каждого ребенка, постоянно и настойчиво используя фронтальные, индивидуальные занятия, помощь родителей, воспитывать у детей правильную речь, поддерживать связь с логопедом, врачами.</w:t>
      </w:r>
    </w:p>
    <w:p w:rsidR="00A47C21" w:rsidRPr="006815F3" w:rsidRDefault="00A47C21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17AB4" w:rsidRPr="00067ACE" w:rsidRDefault="00517AB4" w:rsidP="00517AB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 w:rsidRPr="00067ACE">
        <w:rPr>
          <w:rStyle w:val="c1"/>
          <w:b/>
          <w:bCs/>
          <w:sz w:val="28"/>
          <w:szCs w:val="28"/>
        </w:rPr>
        <w:lastRenderedPageBreak/>
        <w:t>«Фонематический слух — основа правильной речи»</w:t>
      </w:r>
    </w:p>
    <w:p w:rsidR="00517AB4" w:rsidRPr="00067ACE" w:rsidRDefault="00517AB4" w:rsidP="00517AB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Способность фонематического слуха - является основой для понимания смысла сказанного, основой правильной речи, как устной, так и письменной.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Задача воспитателя – всеми силами стимулировать, помогать и развивать речь воспитанников.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Ребенок должен различать такие понятия как - гласные и согласные звуки и т. д.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67ACE">
        <w:rPr>
          <w:rStyle w:val="c1"/>
          <w:sz w:val="28"/>
          <w:szCs w:val="28"/>
        </w:rPr>
        <w:t>Уделяя внимание развитию фонематического слуха вы облегчите</w:t>
      </w:r>
      <w:proofErr w:type="gramEnd"/>
      <w:r w:rsidRPr="00067ACE">
        <w:rPr>
          <w:rStyle w:val="c1"/>
          <w:sz w:val="28"/>
          <w:szCs w:val="28"/>
        </w:rPr>
        <w:t xml:space="preserve">  процесс освоения правильного звукопроизношения, а в дальнейшем чтения и письма.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067ACE">
        <w:rPr>
          <w:rStyle w:val="c1"/>
          <w:sz w:val="28"/>
          <w:szCs w:val="28"/>
        </w:rPr>
        <w:t>Игры и упражнения для развития фонематического слуха нужно проводить от простого к сложному – поэтапно, подходящие, возрасту детей.</w:t>
      </w:r>
      <w:proofErr w:type="gramEnd"/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iCs/>
          <w:sz w:val="28"/>
          <w:szCs w:val="28"/>
          <w:u w:val="single"/>
        </w:rPr>
      </w:pP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Узнавание неречевых звуков.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«Угадай, что звучало»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Внимательно послушайте с детьми шум воды, шелест газеты,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звон ложек, скрип двери и другие бытовые звуки. Предложите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детям закрыть глаза и отгадать - что это звучало?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«Шумящие мешочки»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Вместе с детьми насыпьте в мешочки или коробочки крупу, пуговицы, скрепки и т. д. Дети должны угадать по звуку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потряхиваемого мешочка или коробочки, что внутри.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«Волшебная палочка»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Взяв карандаш или палку любого назначения, постучите ею по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разным предметам в группе. Волшебная палочка заставит звучать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вазу, стол, стену, миску.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Потом усложните задание - дети отгадывают с закрытыми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глазами, какой предмет зазвучал.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«Жмурки»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Ребенку завязывают глаза, и он двигается в сторону звенящего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колокольчика, бубна, свистка.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«Похлопаем»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Дети повторяют ритмический рисунок хлопков.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Например - два хлопка, пауза, один хлопок, пауза, два хлопка. В усложнённом варианте ребёнок повторяет ритм с закрытыми глазами.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Различение звуков речи по тембру, силе и высоте.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</w:t>
      </w:r>
      <w:proofErr w:type="gramStart"/>
      <w:r w:rsidRPr="00067ACE">
        <w:rPr>
          <w:rStyle w:val="c1"/>
          <w:b/>
          <w:bCs/>
          <w:sz w:val="28"/>
          <w:szCs w:val="28"/>
        </w:rPr>
        <w:t>Громко-тихо</w:t>
      </w:r>
      <w:proofErr w:type="gramEnd"/>
      <w:r w:rsidRPr="00067ACE">
        <w:rPr>
          <w:rStyle w:val="c1"/>
          <w:b/>
          <w:bCs/>
          <w:sz w:val="28"/>
          <w:szCs w:val="28"/>
        </w:rPr>
        <w:t>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Договоритесь, что дети будут выполнять определённые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действия, когда вы произносите слова громко и когда тихо.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Например, вы говорите слово громко, дети поднимают руки вверх, а если тихо – касаются пальцами рук щёк.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«Три медведя»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 xml:space="preserve">Дети </w:t>
      </w:r>
      <w:proofErr w:type="gramStart"/>
      <w:r w:rsidRPr="00067ACE">
        <w:rPr>
          <w:rStyle w:val="c1"/>
          <w:sz w:val="28"/>
          <w:szCs w:val="28"/>
        </w:rPr>
        <w:t>отгадывают за кого из персонажей сказки говорит</w:t>
      </w:r>
      <w:proofErr w:type="gramEnd"/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взрослый. Более сложный вариант - ребенок сам говорит за трех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медведей, изменяя высоту голоса.</w:t>
      </w:r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iCs/>
          <w:sz w:val="28"/>
          <w:szCs w:val="28"/>
          <w:u w:val="single"/>
        </w:rPr>
      </w:pP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Различение сходных между собой по звучанию слов.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«Слушай и выбирай»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Перед детьми картинки со сходными по звучанию словами (ком,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сом, лом, дом). Взрослый называет предмет, а ребенок поднимает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соответствующую картинку.</w:t>
      </w:r>
    </w:p>
    <w:p w:rsidR="00067ACE" w:rsidRP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067ACE" w:rsidRP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lastRenderedPageBreak/>
        <w:t>Игра «</w:t>
      </w:r>
      <w:proofErr w:type="gramStart"/>
      <w:r w:rsidRPr="00067ACE">
        <w:rPr>
          <w:rStyle w:val="c1"/>
          <w:b/>
          <w:bCs/>
          <w:sz w:val="28"/>
          <w:szCs w:val="28"/>
        </w:rPr>
        <w:t>Верно-неверно</w:t>
      </w:r>
      <w:proofErr w:type="gramEnd"/>
      <w:r w:rsidRPr="00067ACE">
        <w:rPr>
          <w:rStyle w:val="c1"/>
          <w:b/>
          <w:bCs/>
          <w:sz w:val="28"/>
          <w:szCs w:val="28"/>
        </w:rPr>
        <w:t>»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Взрослый показывает детям</w:t>
      </w:r>
      <w:r w:rsidR="00517AB4" w:rsidRPr="00067ACE">
        <w:rPr>
          <w:rStyle w:val="c1"/>
          <w:sz w:val="28"/>
          <w:szCs w:val="28"/>
        </w:rPr>
        <w:t xml:space="preserve"> картинку и называет предмет,</w:t>
      </w:r>
      <w:r w:rsidRPr="00067ACE">
        <w:rPr>
          <w:rStyle w:val="c1"/>
          <w:sz w:val="28"/>
          <w:szCs w:val="28"/>
        </w:rPr>
        <w:t xml:space="preserve"> </w:t>
      </w:r>
      <w:r w:rsidR="00517AB4" w:rsidRPr="00067ACE">
        <w:rPr>
          <w:rStyle w:val="c1"/>
          <w:sz w:val="28"/>
          <w:szCs w:val="28"/>
        </w:rPr>
        <w:t>заменяя первую букву (</w:t>
      </w:r>
      <w:proofErr w:type="spellStart"/>
      <w:r w:rsidR="00517AB4" w:rsidRPr="00067ACE">
        <w:rPr>
          <w:rStyle w:val="c1"/>
          <w:sz w:val="28"/>
          <w:szCs w:val="28"/>
        </w:rPr>
        <w:t>форота</w:t>
      </w:r>
      <w:proofErr w:type="spellEnd"/>
      <w:r w:rsidR="00517AB4" w:rsidRPr="00067ACE">
        <w:rPr>
          <w:rStyle w:val="c1"/>
          <w:sz w:val="28"/>
          <w:szCs w:val="28"/>
        </w:rPr>
        <w:t xml:space="preserve">, </w:t>
      </w:r>
      <w:proofErr w:type="spellStart"/>
      <w:r w:rsidR="00517AB4" w:rsidRPr="00067ACE">
        <w:rPr>
          <w:rStyle w:val="c1"/>
          <w:sz w:val="28"/>
          <w:szCs w:val="28"/>
        </w:rPr>
        <w:t>корота</w:t>
      </w:r>
      <w:proofErr w:type="spellEnd"/>
      <w:r w:rsidR="00517AB4" w:rsidRPr="00067ACE">
        <w:rPr>
          <w:rStyle w:val="c1"/>
          <w:sz w:val="28"/>
          <w:szCs w:val="28"/>
        </w:rPr>
        <w:t xml:space="preserve">, </w:t>
      </w:r>
      <w:proofErr w:type="spellStart"/>
      <w:r w:rsidR="00517AB4" w:rsidRPr="00067ACE">
        <w:rPr>
          <w:rStyle w:val="c1"/>
          <w:sz w:val="28"/>
          <w:szCs w:val="28"/>
        </w:rPr>
        <w:t>морота</w:t>
      </w:r>
      <w:proofErr w:type="spellEnd"/>
      <w:r w:rsidR="00517AB4" w:rsidRPr="00067ACE">
        <w:rPr>
          <w:rStyle w:val="c1"/>
          <w:sz w:val="28"/>
          <w:szCs w:val="28"/>
        </w:rPr>
        <w:t xml:space="preserve">, ворота, </w:t>
      </w:r>
      <w:proofErr w:type="gramStart"/>
      <w:r w:rsidR="00517AB4" w:rsidRPr="00067ACE">
        <w:rPr>
          <w:rStyle w:val="c1"/>
          <w:sz w:val="28"/>
          <w:szCs w:val="28"/>
        </w:rPr>
        <w:t>порота</w:t>
      </w:r>
      <w:proofErr w:type="gramEnd"/>
      <w:r w:rsidR="00517AB4" w:rsidRPr="00067ACE">
        <w:rPr>
          <w:rStyle w:val="c1"/>
          <w:sz w:val="28"/>
          <w:szCs w:val="28"/>
        </w:rPr>
        <w:t>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17AB4" w:rsidRPr="00067ACE">
        <w:rPr>
          <w:rStyle w:val="c1"/>
          <w:sz w:val="28"/>
          <w:szCs w:val="28"/>
        </w:rPr>
        <w:t>хорота</w:t>
      </w:r>
      <w:proofErr w:type="spellEnd"/>
      <w:r w:rsidR="00517AB4" w:rsidRPr="00067ACE">
        <w:rPr>
          <w:rStyle w:val="c1"/>
          <w:sz w:val="28"/>
          <w:szCs w:val="28"/>
        </w:rPr>
        <w:t>). Зад</w:t>
      </w:r>
      <w:r w:rsidRPr="00067ACE">
        <w:rPr>
          <w:rStyle w:val="c1"/>
          <w:sz w:val="28"/>
          <w:szCs w:val="28"/>
        </w:rPr>
        <w:t>ача детей</w:t>
      </w:r>
      <w:r w:rsidR="00517AB4" w:rsidRPr="00067ACE">
        <w:rPr>
          <w:rStyle w:val="c1"/>
          <w:sz w:val="28"/>
          <w:szCs w:val="28"/>
        </w:rPr>
        <w:t xml:space="preserve"> - хлопнуть в ладоши, когда он услышит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правильный вариант произношения.</w:t>
      </w:r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iCs/>
          <w:sz w:val="28"/>
          <w:szCs w:val="28"/>
          <w:u w:val="single"/>
        </w:rPr>
      </w:pP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Р</w:t>
      </w:r>
      <w:r w:rsidR="00517AB4" w:rsidRPr="00067ACE">
        <w:rPr>
          <w:rStyle w:val="c1"/>
          <w:b/>
          <w:i/>
          <w:iCs/>
          <w:sz w:val="28"/>
          <w:szCs w:val="28"/>
          <w:u w:val="single"/>
        </w:rPr>
        <w:t>азличение слогов.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«Похлопаем»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Педагог</w:t>
      </w:r>
      <w:r w:rsidR="00517AB4" w:rsidRPr="00067ACE">
        <w:rPr>
          <w:rStyle w:val="c1"/>
          <w:sz w:val="28"/>
          <w:szCs w:val="28"/>
        </w:rPr>
        <w:t xml:space="preserve"> объясняет детям, что есть короткие и длинные слова.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 xml:space="preserve">Проговаривает их, интонационно разделяя слоги. </w:t>
      </w:r>
      <w:proofErr w:type="gramStart"/>
      <w:r w:rsidR="00517AB4" w:rsidRPr="00067ACE">
        <w:rPr>
          <w:rStyle w:val="c1"/>
          <w:sz w:val="28"/>
          <w:szCs w:val="28"/>
        </w:rPr>
        <w:t>Совместно с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sz w:val="28"/>
          <w:szCs w:val="28"/>
        </w:rPr>
        <w:t>д</w:t>
      </w:r>
      <w:r w:rsidR="00517AB4" w:rsidRPr="00067ACE">
        <w:rPr>
          <w:rStyle w:val="c1"/>
          <w:sz w:val="28"/>
          <w:szCs w:val="28"/>
        </w:rPr>
        <w:t>етьми произносит слова (</w:t>
      </w:r>
      <w:proofErr w:type="spellStart"/>
      <w:r w:rsidR="00517AB4" w:rsidRPr="00067ACE">
        <w:rPr>
          <w:rStyle w:val="c1"/>
          <w:sz w:val="28"/>
          <w:szCs w:val="28"/>
        </w:rPr>
        <w:t>па-па</w:t>
      </w:r>
      <w:proofErr w:type="spellEnd"/>
      <w:r w:rsidR="00517AB4" w:rsidRPr="00067ACE">
        <w:rPr>
          <w:rStyle w:val="c1"/>
          <w:sz w:val="28"/>
          <w:szCs w:val="28"/>
        </w:rPr>
        <w:t xml:space="preserve">, </w:t>
      </w:r>
      <w:proofErr w:type="spellStart"/>
      <w:r w:rsidR="00517AB4" w:rsidRPr="00067ACE">
        <w:rPr>
          <w:rStyle w:val="c1"/>
          <w:sz w:val="28"/>
          <w:szCs w:val="28"/>
        </w:rPr>
        <w:t>ло-па-та</w:t>
      </w:r>
      <w:proofErr w:type="spellEnd"/>
      <w:r w:rsidR="00517AB4" w:rsidRPr="00067ACE">
        <w:rPr>
          <w:rStyle w:val="c1"/>
          <w:sz w:val="28"/>
          <w:szCs w:val="28"/>
        </w:rPr>
        <w:t xml:space="preserve">, </w:t>
      </w:r>
      <w:proofErr w:type="spellStart"/>
      <w:r w:rsidR="00517AB4" w:rsidRPr="00067ACE">
        <w:rPr>
          <w:rStyle w:val="c1"/>
          <w:sz w:val="28"/>
          <w:szCs w:val="28"/>
        </w:rPr>
        <w:t>ба-ле-ри-на</w:t>
      </w:r>
      <w:proofErr w:type="spellEnd"/>
      <w:r w:rsidR="00517AB4" w:rsidRPr="00067ACE">
        <w:rPr>
          <w:rStyle w:val="c1"/>
          <w:sz w:val="28"/>
          <w:szCs w:val="28"/>
        </w:rPr>
        <w:t>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отхлопывая слоги.</w:t>
      </w:r>
      <w:proofErr w:type="gramEnd"/>
      <w:r w:rsidR="00517AB4" w:rsidRPr="00067ACE">
        <w:rPr>
          <w:rStyle w:val="c1"/>
          <w:sz w:val="28"/>
          <w:szCs w:val="28"/>
        </w:rPr>
        <w:t xml:space="preserve"> Более сложный вариант - предложить детям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самостоятельно отхлопать количество слогов в слове.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«Что лишнее? 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Взрослый произносит ряды слогов "</w:t>
      </w:r>
      <w:proofErr w:type="spellStart"/>
      <w:r w:rsidRPr="00067ACE">
        <w:rPr>
          <w:rStyle w:val="c1"/>
          <w:sz w:val="28"/>
          <w:szCs w:val="28"/>
        </w:rPr>
        <w:t>па-па-па-ба-па</w:t>
      </w:r>
      <w:proofErr w:type="spellEnd"/>
      <w:r w:rsidRPr="00067ACE">
        <w:rPr>
          <w:rStyle w:val="c1"/>
          <w:sz w:val="28"/>
          <w:szCs w:val="28"/>
        </w:rPr>
        <w:t>", "</w:t>
      </w:r>
      <w:proofErr w:type="spellStart"/>
      <w:r w:rsidRPr="00067ACE">
        <w:rPr>
          <w:rStyle w:val="c1"/>
          <w:sz w:val="28"/>
          <w:szCs w:val="28"/>
        </w:rPr>
        <w:t>фа-фа-ва-фа-фа</w:t>
      </w:r>
      <w:proofErr w:type="spellEnd"/>
      <w:r w:rsidRPr="00067ACE">
        <w:rPr>
          <w:rStyle w:val="c1"/>
          <w:sz w:val="28"/>
          <w:szCs w:val="28"/>
        </w:rPr>
        <w:t>". Ребенок должен хлопнуть, когда услышит лишний (другой) слог.</w:t>
      </w:r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iCs/>
          <w:sz w:val="28"/>
          <w:szCs w:val="28"/>
          <w:u w:val="single"/>
        </w:rPr>
      </w:pP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Р</w:t>
      </w:r>
      <w:r w:rsidR="00517AB4" w:rsidRPr="00067ACE">
        <w:rPr>
          <w:rStyle w:val="c1"/>
          <w:b/>
          <w:i/>
          <w:iCs/>
          <w:sz w:val="28"/>
          <w:szCs w:val="28"/>
          <w:u w:val="single"/>
        </w:rPr>
        <w:t>азличение звуков.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Объясните детям, что слова состоят из звуков. И даже можно с ними поиграть.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 xml:space="preserve">Комарик говорит - </w:t>
      </w:r>
      <w:proofErr w:type="spellStart"/>
      <w:r w:rsidRPr="00067ACE">
        <w:rPr>
          <w:rStyle w:val="c1"/>
          <w:sz w:val="28"/>
          <w:szCs w:val="28"/>
        </w:rPr>
        <w:t>зззз</w:t>
      </w:r>
      <w:proofErr w:type="spellEnd"/>
      <w:r w:rsidRPr="00067ACE">
        <w:rPr>
          <w:rStyle w:val="c1"/>
          <w:sz w:val="28"/>
          <w:szCs w:val="28"/>
        </w:rPr>
        <w:t xml:space="preserve">, ветер дует - </w:t>
      </w:r>
      <w:proofErr w:type="spellStart"/>
      <w:r w:rsidRPr="00067ACE">
        <w:rPr>
          <w:rStyle w:val="c1"/>
          <w:sz w:val="28"/>
          <w:szCs w:val="28"/>
        </w:rPr>
        <w:t>сссс</w:t>
      </w:r>
      <w:proofErr w:type="spellEnd"/>
      <w:r w:rsidRPr="00067ACE">
        <w:rPr>
          <w:rStyle w:val="c1"/>
          <w:sz w:val="28"/>
          <w:szCs w:val="28"/>
        </w:rPr>
        <w:t xml:space="preserve">, жук жужжит - </w:t>
      </w:r>
      <w:proofErr w:type="spellStart"/>
      <w:r w:rsidRPr="00067ACE">
        <w:rPr>
          <w:rStyle w:val="c1"/>
          <w:sz w:val="28"/>
          <w:szCs w:val="28"/>
        </w:rPr>
        <w:t>жжжж</w:t>
      </w:r>
      <w:proofErr w:type="spellEnd"/>
      <w:r w:rsidRPr="00067ACE">
        <w:rPr>
          <w:rStyle w:val="c1"/>
          <w:sz w:val="28"/>
          <w:szCs w:val="28"/>
        </w:rPr>
        <w:t>,</w:t>
      </w:r>
      <w:r w:rsidR="009022B3"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 xml:space="preserve">тигр рычит - </w:t>
      </w:r>
      <w:proofErr w:type="spellStart"/>
      <w:r w:rsidRPr="00067ACE">
        <w:rPr>
          <w:rStyle w:val="c1"/>
          <w:sz w:val="28"/>
          <w:szCs w:val="28"/>
        </w:rPr>
        <w:t>рррр</w:t>
      </w:r>
      <w:proofErr w:type="spellEnd"/>
      <w:r w:rsidRPr="00067ACE">
        <w:rPr>
          <w:rStyle w:val="c1"/>
          <w:sz w:val="28"/>
          <w:szCs w:val="28"/>
        </w:rPr>
        <w:t>.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Педагог</w:t>
      </w:r>
      <w:r w:rsidR="00517AB4" w:rsidRPr="00067ACE">
        <w:rPr>
          <w:rStyle w:val="c1"/>
          <w:sz w:val="28"/>
          <w:szCs w:val="28"/>
        </w:rPr>
        <w:t xml:space="preserve"> произносит звук, а дети отгадывают, кто (что) его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издает.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«Похлопаем»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Педагог</w:t>
      </w:r>
      <w:r w:rsidR="00517AB4" w:rsidRPr="00067ACE">
        <w:rPr>
          <w:rStyle w:val="c1"/>
          <w:sz w:val="28"/>
          <w:szCs w:val="28"/>
        </w:rPr>
        <w:t xml:space="preserve"> произносит ряды звуков, а ребенок хлопает в ладоши,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когда слышит заданную фонему.</w:t>
      </w:r>
    </w:p>
    <w:p w:rsidR="00067ACE" w:rsidRDefault="00067ACE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iCs/>
          <w:sz w:val="28"/>
          <w:szCs w:val="28"/>
          <w:u w:val="single"/>
        </w:rPr>
      </w:pP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7ACE">
        <w:rPr>
          <w:rStyle w:val="c1"/>
          <w:b/>
          <w:i/>
          <w:iCs/>
          <w:sz w:val="28"/>
          <w:szCs w:val="28"/>
          <w:u w:val="single"/>
        </w:rPr>
        <w:t>О</w:t>
      </w:r>
      <w:r w:rsidR="00517AB4" w:rsidRPr="00067ACE">
        <w:rPr>
          <w:rStyle w:val="c1"/>
          <w:b/>
          <w:i/>
          <w:iCs/>
          <w:sz w:val="28"/>
          <w:szCs w:val="28"/>
          <w:u w:val="single"/>
        </w:rPr>
        <w:t>своение навыков анализа и синтеза.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«Сколько звуков»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Педагог</w:t>
      </w:r>
      <w:r w:rsidR="00517AB4" w:rsidRPr="00067ACE">
        <w:rPr>
          <w:rStyle w:val="c1"/>
          <w:sz w:val="28"/>
          <w:szCs w:val="28"/>
        </w:rPr>
        <w:t xml:space="preserve"> называет один, два, три звука, а дети на слух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7AB4" w:rsidRPr="00067ACE">
        <w:rPr>
          <w:rStyle w:val="c1"/>
          <w:sz w:val="28"/>
          <w:szCs w:val="28"/>
        </w:rPr>
        <w:t>определяют</w:t>
      </w:r>
      <w:proofErr w:type="gramEnd"/>
      <w:r w:rsidR="00517AB4" w:rsidRPr="00067ACE">
        <w:rPr>
          <w:rStyle w:val="c1"/>
          <w:sz w:val="28"/>
          <w:szCs w:val="28"/>
        </w:rPr>
        <w:t xml:space="preserve"> и называет их количество.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«Похлопаем»</w:t>
      </w:r>
    </w:p>
    <w:p w:rsidR="00517AB4" w:rsidRPr="00067ACE" w:rsidRDefault="009022B3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>Педагог</w:t>
      </w:r>
      <w:r w:rsidR="00517AB4" w:rsidRPr="00067ACE">
        <w:rPr>
          <w:rStyle w:val="c1"/>
          <w:sz w:val="28"/>
          <w:szCs w:val="28"/>
        </w:rPr>
        <w:t xml:space="preserve"> проговаривает ряды слов, а дети должны хлопнуть,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когда услышат слово, начинающееся с заданного звука. Более</w:t>
      </w:r>
      <w:r w:rsidRPr="00067ACE">
        <w:rPr>
          <w:rFonts w:ascii="Calibri" w:hAnsi="Calibri" w:cs="Calibri"/>
          <w:sz w:val="22"/>
          <w:szCs w:val="22"/>
        </w:rPr>
        <w:t xml:space="preserve"> </w:t>
      </w:r>
      <w:r w:rsidR="00517AB4" w:rsidRPr="00067ACE">
        <w:rPr>
          <w:rStyle w:val="c1"/>
          <w:sz w:val="28"/>
          <w:szCs w:val="28"/>
        </w:rPr>
        <w:t>сложный вариант – хлопнуть на заданную фонему в конце слова или в середине.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b/>
          <w:bCs/>
          <w:sz w:val="28"/>
          <w:szCs w:val="28"/>
        </w:rPr>
        <w:t>Игра «Отгадай слово»</w:t>
      </w:r>
    </w:p>
    <w:p w:rsidR="00517AB4" w:rsidRPr="00067ACE" w:rsidRDefault="00517AB4" w:rsidP="00517AB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7ACE">
        <w:rPr>
          <w:rStyle w:val="c1"/>
          <w:sz w:val="28"/>
          <w:szCs w:val="28"/>
        </w:rPr>
        <w:t xml:space="preserve">Детям предлагаются слова с пропущенным звуком </w:t>
      </w:r>
      <w:r w:rsidR="009022B3" w:rsidRPr="00067ACE">
        <w:rPr>
          <w:rStyle w:val="c1"/>
          <w:sz w:val="28"/>
          <w:szCs w:val="28"/>
        </w:rPr>
        <w:t>–</w:t>
      </w:r>
      <w:r w:rsidRPr="00067ACE">
        <w:rPr>
          <w:rStyle w:val="c1"/>
          <w:sz w:val="28"/>
          <w:szCs w:val="28"/>
        </w:rPr>
        <w:t xml:space="preserve"> нужно</w:t>
      </w:r>
      <w:r w:rsidR="009022B3" w:rsidRPr="00067ACE">
        <w:rPr>
          <w:rFonts w:ascii="Calibri" w:hAnsi="Calibri" w:cs="Calibri"/>
          <w:sz w:val="22"/>
          <w:szCs w:val="22"/>
        </w:rPr>
        <w:t xml:space="preserve"> </w:t>
      </w:r>
      <w:r w:rsidRPr="00067ACE">
        <w:rPr>
          <w:rStyle w:val="c1"/>
          <w:sz w:val="28"/>
          <w:szCs w:val="28"/>
        </w:rPr>
        <w:t>отгадать слово. Например, из слов убежал звук "л" (.</w:t>
      </w:r>
      <w:proofErr w:type="spellStart"/>
      <w:r w:rsidRPr="00067ACE">
        <w:rPr>
          <w:rStyle w:val="c1"/>
          <w:sz w:val="28"/>
          <w:szCs w:val="28"/>
        </w:rPr>
        <w:t>мпа</w:t>
      </w:r>
      <w:proofErr w:type="spellEnd"/>
      <w:r w:rsidRPr="00067ACE">
        <w:rPr>
          <w:rStyle w:val="c1"/>
          <w:sz w:val="28"/>
          <w:szCs w:val="28"/>
        </w:rPr>
        <w:t>, мы. о,</w:t>
      </w:r>
      <w:proofErr w:type="gramStart"/>
      <w:r w:rsidRPr="00067ACE">
        <w:rPr>
          <w:rStyle w:val="c1"/>
          <w:sz w:val="28"/>
          <w:szCs w:val="28"/>
        </w:rPr>
        <w:t xml:space="preserve"> .</w:t>
      </w:r>
      <w:proofErr w:type="spellStart"/>
      <w:proofErr w:type="gramEnd"/>
      <w:r w:rsidRPr="00067ACE">
        <w:rPr>
          <w:rStyle w:val="c1"/>
          <w:sz w:val="28"/>
          <w:szCs w:val="28"/>
        </w:rPr>
        <w:t>ук</w:t>
      </w:r>
      <w:proofErr w:type="spellEnd"/>
      <w:r w:rsidRPr="00067ACE">
        <w:rPr>
          <w:rStyle w:val="c1"/>
          <w:sz w:val="28"/>
          <w:szCs w:val="28"/>
        </w:rPr>
        <w:t>,</w:t>
      </w:r>
      <w:r w:rsidR="009022B3" w:rsidRPr="00067A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7ACE">
        <w:rPr>
          <w:rStyle w:val="c1"/>
          <w:sz w:val="28"/>
          <w:szCs w:val="28"/>
        </w:rPr>
        <w:t>ку</w:t>
      </w:r>
      <w:proofErr w:type="spellEnd"/>
      <w:r w:rsidRPr="00067ACE">
        <w:rPr>
          <w:rStyle w:val="c1"/>
          <w:sz w:val="28"/>
          <w:szCs w:val="28"/>
        </w:rPr>
        <w:t xml:space="preserve">. </w:t>
      </w:r>
      <w:proofErr w:type="spellStart"/>
      <w:r w:rsidRPr="00067ACE">
        <w:rPr>
          <w:rStyle w:val="c1"/>
          <w:sz w:val="28"/>
          <w:szCs w:val="28"/>
        </w:rPr>
        <w:t>ак</w:t>
      </w:r>
      <w:proofErr w:type="spellEnd"/>
      <w:r w:rsidRPr="00067ACE">
        <w:rPr>
          <w:rStyle w:val="c1"/>
          <w:sz w:val="28"/>
          <w:szCs w:val="28"/>
        </w:rPr>
        <w:t xml:space="preserve"> и т. д.) .</w:t>
      </w:r>
    </w:p>
    <w:p w:rsidR="0043695E" w:rsidRPr="00067ACE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</w:p>
    <w:p w:rsidR="0043695E" w:rsidRPr="00067ACE" w:rsidRDefault="0043695E" w:rsidP="0043695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</w:p>
    <w:p w:rsidR="0043695E" w:rsidRPr="00067ACE" w:rsidRDefault="0043695E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p w:rsidR="00363F28" w:rsidRPr="00067ACE" w:rsidRDefault="00363F28" w:rsidP="0043695E">
      <w:pPr>
        <w:rPr>
          <w:rFonts w:ascii="Times New Roman" w:hAnsi="Times New Roman" w:cs="Times New Roman"/>
          <w:sz w:val="28"/>
          <w:szCs w:val="28"/>
        </w:rPr>
      </w:pPr>
    </w:p>
    <w:sectPr w:rsidR="00363F28" w:rsidRPr="00067ACE" w:rsidSect="0043695E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874D7"/>
    <w:multiLevelType w:val="multilevel"/>
    <w:tmpl w:val="814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092D96"/>
    <w:multiLevelType w:val="multilevel"/>
    <w:tmpl w:val="FC0C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5E"/>
    <w:rsid w:val="00067ACE"/>
    <w:rsid w:val="003365B0"/>
    <w:rsid w:val="00363F28"/>
    <w:rsid w:val="0043695E"/>
    <w:rsid w:val="00517AB4"/>
    <w:rsid w:val="0058077E"/>
    <w:rsid w:val="009022B3"/>
    <w:rsid w:val="00A47C21"/>
    <w:rsid w:val="00B65505"/>
    <w:rsid w:val="00C8788B"/>
    <w:rsid w:val="00CC1CFC"/>
    <w:rsid w:val="00F5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AB4"/>
  </w:style>
  <w:style w:type="paragraph" w:customStyle="1" w:styleId="c3">
    <w:name w:val="c3"/>
    <w:basedOn w:val="a"/>
    <w:rsid w:val="005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3F28"/>
  </w:style>
  <w:style w:type="paragraph" w:customStyle="1" w:styleId="c6">
    <w:name w:val="c6"/>
    <w:basedOn w:val="a"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Екатерина</cp:lastModifiedBy>
  <cp:revision>10</cp:revision>
  <dcterms:created xsi:type="dcterms:W3CDTF">2018-04-01T11:19:00Z</dcterms:created>
  <dcterms:modified xsi:type="dcterms:W3CDTF">2018-04-02T13:46:00Z</dcterms:modified>
</cp:coreProperties>
</file>