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52" w:rsidRPr="007A3E21" w:rsidRDefault="00505352" w:rsidP="0050535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3E21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7A3E21" w:rsidRPr="007B0F66" w:rsidRDefault="007A3E21" w:rsidP="005053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1 кв. категории: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Могильникова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М.Л.</w:t>
      </w:r>
    </w:p>
    <w:p w:rsidR="00505352" w:rsidRPr="007B0F66" w:rsidRDefault="00505352" w:rsidP="005053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F66">
        <w:rPr>
          <w:rFonts w:ascii="Times New Roman" w:hAnsi="Times New Roman" w:cs="Times New Roman"/>
          <w:b/>
          <w:sz w:val="32"/>
          <w:szCs w:val="32"/>
        </w:rPr>
        <w:t>«Значение нетрадиционных техник рисования для развития творческих способностей ребёнка»</w:t>
      </w:r>
    </w:p>
    <w:p w:rsidR="00505352" w:rsidRPr="007B0F66" w:rsidRDefault="00505352" w:rsidP="005053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>«Каждый ребёнок – художник.</w:t>
      </w:r>
    </w:p>
    <w:p w:rsidR="00505352" w:rsidRPr="007B0F66" w:rsidRDefault="00505352" w:rsidP="005053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 xml:space="preserve">Трудность в том, чтобы остаться художником, </w:t>
      </w:r>
    </w:p>
    <w:p w:rsidR="00505352" w:rsidRPr="007B0F66" w:rsidRDefault="00505352" w:rsidP="005053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 xml:space="preserve">выйдя из детского возраста»  </w:t>
      </w:r>
    </w:p>
    <w:p w:rsidR="00505352" w:rsidRPr="007B0F66" w:rsidRDefault="00505352" w:rsidP="005053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>Пабло Пикассо</w:t>
      </w:r>
    </w:p>
    <w:p w:rsidR="00505352" w:rsidRPr="007B0F66" w:rsidRDefault="00505352" w:rsidP="0050535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tab/>
      </w:r>
      <w:r w:rsidRPr="007B0F66">
        <w:rPr>
          <w:rFonts w:ascii="Times New Roman" w:hAnsi="Times New Roman" w:cs="Times New Roman"/>
          <w:sz w:val="28"/>
          <w:szCs w:val="28"/>
        </w:rPr>
        <w:t>Развитие творческого потенциала личности должно осуществляется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 xml:space="preserve">Большие возможности в развитии творчества заключает в себя изобразительная деятельность и, прежде всего рисования. 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 xml:space="preserve">Современные </w:t>
      </w:r>
      <w:proofErr w:type="spellStart"/>
      <w:r w:rsidRPr="007B0F6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B0F66">
        <w:rPr>
          <w:rFonts w:ascii="Times New Roman" w:hAnsi="Times New Roman" w:cs="Times New Roman"/>
          <w:sz w:val="28"/>
          <w:szCs w:val="28"/>
        </w:rPr>
        <w:t xml:space="preserve"> – педагогические исследования показывают, что рисования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совершенствуются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 xml:space="preserve">Нетрадиционное рисование имеет огромное значение в формировании личности ребёнка. От рисования ребёнок получает лишь пользу. Особенно важна связь рисования с мышлением ребёнка. При этом в работу включается зрительные, двигательные, </w:t>
      </w:r>
      <w:proofErr w:type="spellStart"/>
      <w:r w:rsidRPr="007B0F66">
        <w:rPr>
          <w:rFonts w:ascii="Times New Roman" w:hAnsi="Times New Roman" w:cs="Times New Roman"/>
          <w:sz w:val="28"/>
          <w:szCs w:val="28"/>
        </w:rPr>
        <w:t>мускульно</w:t>
      </w:r>
      <w:proofErr w:type="spellEnd"/>
      <w:r w:rsidRPr="007B0F66">
        <w:rPr>
          <w:rFonts w:ascii="Times New Roman" w:hAnsi="Times New Roman" w:cs="Times New Roman"/>
          <w:sz w:val="28"/>
          <w:szCs w:val="28"/>
        </w:rPr>
        <w:t xml:space="preserve"> – осязаемые анализаторы. Кроме того, рисование развивает интеллектуальные способности детей, память, внимание, мелкую моторику, учит ребёнка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Опыт работы свидетельствует, чтобы привить любовь к изобразительному искусству, вызвать интерес к рисованию, начиная с младшего дошкольного возраста, надо использовать нетрадиционные способы изображения рисование пальчиками, ладошками, рисование </w:t>
      </w:r>
      <w:proofErr w:type="gramStart"/>
      <w:r w:rsidRPr="007B0F66">
        <w:rPr>
          <w:rFonts w:ascii="Times New Roman" w:hAnsi="Times New Roman" w:cs="Times New Roman"/>
          <w:sz w:val="28"/>
          <w:szCs w:val="28"/>
        </w:rPr>
        <w:t>тычками</w:t>
      </w:r>
      <w:proofErr w:type="gramEnd"/>
      <w:r w:rsidRPr="007B0F66">
        <w:rPr>
          <w:rFonts w:ascii="Times New Roman" w:hAnsi="Times New Roman" w:cs="Times New Roman"/>
          <w:sz w:val="28"/>
          <w:szCs w:val="28"/>
        </w:rPr>
        <w:t xml:space="preserve"> из поролона, ватными палочками, печатание листьями, картофелем, морковкой, </w:t>
      </w:r>
      <w:proofErr w:type="spellStart"/>
      <w:r w:rsidRPr="007B0F66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7B0F66">
        <w:rPr>
          <w:rFonts w:ascii="Times New Roman" w:hAnsi="Times New Roman" w:cs="Times New Roman"/>
          <w:sz w:val="28"/>
          <w:szCs w:val="28"/>
        </w:rPr>
        <w:t xml:space="preserve"> с трубочкой, восковые мелки + акварель, оттиск смятой бумагой, рисование поролоном.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 xml:space="preserve">Каждый из этих методов – это маленькая игра, которая доставляет детям радость, положительные эмоции. 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 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>Научившись выражать свои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505352" w:rsidRPr="007B0F66" w:rsidRDefault="00505352" w:rsidP="00505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F66">
        <w:rPr>
          <w:rFonts w:ascii="Times New Roman" w:hAnsi="Times New Roman" w:cs="Times New Roman"/>
          <w:sz w:val="28"/>
          <w:szCs w:val="28"/>
        </w:rPr>
        <w:tab/>
        <w:t>Овладение различными материалами, способами работы с ними, понимание их выразительность позволяет детям более эффективно использовать их при отражении в рисунках своих впечатлений от окружающей жизни. Для того</w:t>
      </w:r>
      <w:proofErr w:type="gramStart"/>
      <w:r w:rsidRPr="007B0F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0F66">
        <w:rPr>
          <w:rFonts w:ascii="Times New Roman" w:hAnsi="Times New Roman" w:cs="Times New Roman"/>
          <w:sz w:val="28"/>
          <w:szCs w:val="28"/>
        </w:rPr>
        <w:t xml:space="preserve"> чтобы во время рисования усилить воображение, способствовать художественному замыслу и развитию художественных способностей, можно использовать детскую литературу, музыкальное сопровождение, фольклорный и игровой материал. Это позволит сделать рисование доступным, содержательным и познавательным.</w:t>
      </w:r>
    </w:p>
    <w:p w:rsidR="00D73B4F" w:rsidRDefault="007A3E21">
      <w:bookmarkStart w:id="0" w:name="_GoBack"/>
      <w:bookmarkEnd w:id="0"/>
    </w:p>
    <w:sectPr w:rsidR="00D73B4F" w:rsidSect="0028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352"/>
    <w:rsid w:val="00284255"/>
    <w:rsid w:val="00505352"/>
    <w:rsid w:val="007A3E21"/>
    <w:rsid w:val="00956E0D"/>
    <w:rsid w:val="009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3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</cp:revision>
  <dcterms:created xsi:type="dcterms:W3CDTF">2016-04-14T03:57:00Z</dcterms:created>
  <dcterms:modified xsi:type="dcterms:W3CDTF">2017-12-15T17:23:00Z</dcterms:modified>
</cp:coreProperties>
</file>