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44" w:rsidRPr="004A1444" w:rsidRDefault="004A1444" w:rsidP="004A1444">
      <w:pPr>
        <w:jc w:val="center"/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Консультация для родителей «Отправляемся в поход»</w:t>
      </w:r>
    </w:p>
    <w:p w:rsidR="004A1444" w:rsidRDefault="004A1444" w:rsidP="004A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Могильникова Мария Леонидовна, воспитатель 1 кв. категория</w:t>
      </w:r>
      <w:r w:rsidRPr="004A1444">
        <w:rPr>
          <w:rFonts w:ascii="Times New Roman" w:hAnsi="Times New Roman" w:cs="Times New Roman"/>
          <w:sz w:val="28"/>
        </w:rPr>
        <w:br/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Дошкольный туризм решает не только воспитательно-образовательные задачи, но и оздоровительные задачи, совершенствует двигательные способности детей, способствует освоению ими простейших туристских умений и навыков.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Общеизвестно, что ничто так не сплачивает семью, не помогает достичь взаимопонимания между всеми членами, как совместный активный отдых.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b/>
          <w:bCs/>
          <w:sz w:val="28"/>
        </w:rPr>
        <w:t>Поход</w:t>
      </w:r>
      <w:r w:rsidRPr="004A1444">
        <w:rPr>
          <w:rFonts w:ascii="Times New Roman" w:hAnsi="Times New Roman" w:cs="Times New Roman"/>
          <w:sz w:val="28"/>
        </w:rPr>
        <w:t> – активный способ передвижения туристов по маршруту </w:t>
      </w:r>
      <w:r w:rsidRPr="004A1444">
        <w:rPr>
          <w:rFonts w:ascii="Times New Roman" w:hAnsi="Times New Roman" w:cs="Times New Roman"/>
          <w:i/>
          <w:iCs/>
          <w:sz w:val="28"/>
        </w:rPr>
        <w:t>(пешком, на лыжах, велосипедах и т. д.)</w:t>
      </w:r>
      <w:r w:rsidRPr="004A1444">
        <w:rPr>
          <w:rFonts w:ascii="Times New Roman" w:hAnsi="Times New Roman" w:cs="Times New Roman"/>
          <w:sz w:val="28"/>
        </w:rPr>
        <w:t>. В </w:t>
      </w:r>
      <w:r w:rsidRPr="004A1444">
        <w:rPr>
          <w:rFonts w:ascii="Times New Roman" w:hAnsi="Times New Roman" w:cs="Times New Roman"/>
          <w:b/>
          <w:bCs/>
          <w:sz w:val="28"/>
        </w:rPr>
        <w:t>походах</w:t>
      </w:r>
      <w:r w:rsidRPr="004A1444">
        <w:rPr>
          <w:rFonts w:ascii="Times New Roman" w:hAnsi="Times New Roman" w:cs="Times New Roman"/>
          <w:sz w:val="28"/>
        </w:rPr>
        <w:t> сочетается выполнение образовательных задач с организацией условий </w:t>
      </w:r>
      <w:r w:rsidRPr="004A1444">
        <w:rPr>
          <w:rFonts w:ascii="Times New Roman" w:hAnsi="Times New Roman" w:cs="Times New Roman"/>
          <w:b/>
          <w:bCs/>
          <w:sz w:val="28"/>
        </w:rPr>
        <w:t>походной жизни</w:t>
      </w:r>
      <w:r w:rsidRPr="004A1444">
        <w:rPr>
          <w:rFonts w:ascii="Times New Roman" w:hAnsi="Times New Roman" w:cs="Times New Roman"/>
          <w:sz w:val="28"/>
        </w:rPr>
        <w:t>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Туристская прогулка – форма организации туристской деятельности, предполагающее кратковременное </w:t>
      </w:r>
      <w:r>
        <w:rPr>
          <w:rFonts w:ascii="Times New Roman" w:hAnsi="Times New Roman" w:cs="Times New Roman"/>
          <w:i/>
          <w:iCs/>
          <w:sz w:val="28"/>
        </w:rPr>
        <w:t>(2</w:t>
      </w:r>
      <w:r w:rsidRPr="004A1444">
        <w:rPr>
          <w:rFonts w:ascii="Times New Roman" w:hAnsi="Times New Roman" w:cs="Times New Roman"/>
          <w:i/>
          <w:iCs/>
          <w:sz w:val="28"/>
        </w:rPr>
        <w:t xml:space="preserve"> – 6 часов)</w:t>
      </w:r>
      <w:r w:rsidRPr="004A1444">
        <w:rPr>
          <w:rFonts w:ascii="Times New Roman" w:hAnsi="Times New Roman" w:cs="Times New Roman"/>
          <w:sz w:val="28"/>
        </w:rPr>
        <w:t> пребывание в природных условиях и овладение некоторыми элементарными туристскими навыками.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b/>
          <w:bCs/>
          <w:sz w:val="28"/>
        </w:rPr>
        <w:t>Родителям</w:t>
      </w:r>
      <w:r w:rsidRPr="004A1444">
        <w:rPr>
          <w:rFonts w:ascii="Times New Roman" w:hAnsi="Times New Roman" w:cs="Times New Roman"/>
          <w:sz w:val="28"/>
        </w:rPr>
        <w:t> следует научит своего малыша заботиться о сохранности и чистоте личного снаряжения, участвовать в его ремонте и украшении. Вес рюкзака с содержимым для ребенка 5-6 лет должен составлять 1-1,5кг. Безусловно, многие физически подготовленные ребята могут переносить более значительные тяжести, однако в данном случае ребенок быстро устает, снижается темп его ходьбы, он перестает замечать достопримечательности, реагировать на слова, сосредотачивается только на своих ощущениях. Поэтому следует помнить о еще не окрепшем позвоночнике ребенка и не позволять ему устанавливать рекорды по весу переносимого груза.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Следующим этапом в подготовке к прогулкам является подбор обуви и одежды для ребенка. Необходимо учитывать не только состояние погоды </w:t>
      </w:r>
      <w:r w:rsidRPr="004A1444">
        <w:rPr>
          <w:rFonts w:ascii="Times New Roman" w:hAnsi="Times New Roman" w:cs="Times New Roman"/>
          <w:i/>
          <w:iCs/>
          <w:sz w:val="28"/>
        </w:rPr>
        <w:t>(силу ветра, температуру, влажность воздуха)</w:t>
      </w:r>
      <w:r w:rsidRPr="004A1444">
        <w:rPr>
          <w:rFonts w:ascii="Times New Roman" w:hAnsi="Times New Roman" w:cs="Times New Roman"/>
          <w:sz w:val="28"/>
        </w:rPr>
        <w:t> на момент выхода, но и возможность ее изменения. Обувь ребенка должна быть разношенной, удобной, позволяющей вставит войлочную стельку и надеть два носка – хлопчатобумажной и шерстяной </w:t>
      </w:r>
      <w:r w:rsidRPr="004A1444">
        <w:rPr>
          <w:rFonts w:ascii="Times New Roman" w:hAnsi="Times New Roman" w:cs="Times New Roman"/>
          <w:i/>
          <w:iCs/>
          <w:sz w:val="28"/>
        </w:rPr>
        <w:t>(что способствуют теплообмену)</w:t>
      </w:r>
      <w:r w:rsidRPr="004A1444">
        <w:rPr>
          <w:rFonts w:ascii="Times New Roman" w:hAnsi="Times New Roman" w:cs="Times New Roman"/>
          <w:sz w:val="28"/>
        </w:rPr>
        <w:t>. Это могут быть кроссовки, кеды на толстой подошве. В холодный период это могут быть кожаные зимние сапоги или ботинки.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 xml:space="preserve">Одежда должна быть удобной для выполнения активных движений. Но даже летом не следует надевать короткие шорты, чтобы уберечь ноги малыша от укусов клещей, порезов, царапин и прочих неприятностей. В прохладную погоду рекомендуется иметь ветровую куртку с капюшоном и аналогичного качества брюки. В зимний период – это комбинезон для мальчиков, куртка с капюшоном и брюки на двойном синтепоне для девочек. Такая одежда </w:t>
      </w:r>
      <w:r w:rsidRPr="004A1444">
        <w:rPr>
          <w:rFonts w:ascii="Times New Roman" w:hAnsi="Times New Roman" w:cs="Times New Roman"/>
          <w:sz w:val="28"/>
        </w:rPr>
        <w:lastRenderedPageBreak/>
        <w:t xml:space="preserve">предохранит ребенка от ветра и </w:t>
      </w:r>
      <w:proofErr w:type="spellStart"/>
      <w:r w:rsidRPr="004A1444">
        <w:rPr>
          <w:rFonts w:ascii="Times New Roman" w:hAnsi="Times New Roman" w:cs="Times New Roman"/>
          <w:sz w:val="28"/>
        </w:rPr>
        <w:t>попадаемой</w:t>
      </w:r>
      <w:proofErr w:type="spellEnd"/>
      <w:r w:rsidRPr="004A1444">
        <w:rPr>
          <w:rFonts w:ascii="Times New Roman" w:hAnsi="Times New Roman" w:cs="Times New Roman"/>
          <w:sz w:val="28"/>
        </w:rPr>
        <w:t xml:space="preserve"> на нее влаги в случаях падения и во время отдыха. Количество и толщина нижних слоев одежды зависит от погоды и способа передвижения группы. Оптимально, если </w:t>
      </w:r>
      <w:r w:rsidRPr="004A1444">
        <w:rPr>
          <w:rFonts w:ascii="Times New Roman" w:hAnsi="Times New Roman" w:cs="Times New Roman"/>
          <w:b/>
          <w:bCs/>
          <w:sz w:val="28"/>
        </w:rPr>
        <w:t>родители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bookmarkStart w:id="0" w:name="_GoBack"/>
      <w:bookmarkEnd w:id="0"/>
      <w:r w:rsidRPr="004A1444">
        <w:rPr>
          <w:rFonts w:ascii="Times New Roman" w:hAnsi="Times New Roman" w:cs="Times New Roman"/>
          <w:sz w:val="28"/>
        </w:rPr>
        <w:t>предусматривают возможность варьирования одежды во время активного движения и пассивного отдыха (дополнительные верхние жилеты, уплотнители, капюшоны, шарфы, накидки и т. п.).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Необходимо продумать головной убор. В теплый период – можно использовать спортивную кепку-бейсболку или спортивную панаму, предохраняющую от солнечных лучей и создающую определенный стиль в одежде туриста. В холодный период – спортивную шапочку </w:t>
      </w:r>
      <w:r w:rsidRPr="004A1444">
        <w:rPr>
          <w:rFonts w:ascii="Times New Roman" w:hAnsi="Times New Roman" w:cs="Times New Roman"/>
          <w:i/>
          <w:iCs/>
          <w:sz w:val="28"/>
        </w:rPr>
        <w:t>(с дополнительным слоем-утеплителем в ветреные и морозные дни)</w:t>
      </w:r>
      <w:r w:rsidRPr="004A1444">
        <w:rPr>
          <w:rFonts w:ascii="Times New Roman" w:hAnsi="Times New Roman" w:cs="Times New Roman"/>
          <w:sz w:val="28"/>
        </w:rPr>
        <w:t>. У каждого туриста должны быть запасные рукавицы и носки, даже если группа уходить на двухчасовую прогулку.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b/>
          <w:bCs/>
          <w:sz w:val="28"/>
        </w:rPr>
        <w:t>Родителям</w:t>
      </w:r>
      <w:r w:rsidRPr="004A1444">
        <w:rPr>
          <w:rFonts w:ascii="Times New Roman" w:hAnsi="Times New Roman" w:cs="Times New Roman"/>
          <w:sz w:val="28"/>
        </w:rPr>
        <w:t> следует за ранее продумать вопрос питания детей.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Во время кратковременных туристских </w:t>
      </w:r>
      <w:r w:rsidRPr="004A1444">
        <w:rPr>
          <w:rFonts w:ascii="Times New Roman" w:hAnsi="Times New Roman" w:cs="Times New Roman"/>
          <w:b/>
          <w:bCs/>
          <w:sz w:val="28"/>
        </w:rPr>
        <w:t>походах</w:t>
      </w:r>
      <w:r w:rsidRPr="004A1444">
        <w:rPr>
          <w:rFonts w:ascii="Times New Roman" w:hAnsi="Times New Roman" w:cs="Times New Roman"/>
          <w:sz w:val="28"/>
        </w:rPr>
        <w:t xml:space="preserve">-прогулках не следует лишать детей удовольствия перекусить на свежем воздухе. Можно взять с собой сухарики, баранки, печенье, орешки, овощи, фрукты. Несколько конфет-леденцов помогут справиться ребенку с жаждой во время движения. Однако содержание перекуса не должно быть предметом хвастовства или зависти детей. Это должны быть простые продукты, которые можно легко разделить, чтобы угостить друзей. Следует избегать </w:t>
      </w:r>
      <w:proofErr w:type="spellStart"/>
      <w:r w:rsidRPr="004A1444">
        <w:rPr>
          <w:rFonts w:ascii="Times New Roman" w:hAnsi="Times New Roman" w:cs="Times New Roman"/>
          <w:sz w:val="28"/>
        </w:rPr>
        <w:t>скоропортящих</w:t>
      </w:r>
      <w:proofErr w:type="spellEnd"/>
      <w:r w:rsidRPr="004A1444">
        <w:rPr>
          <w:rFonts w:ascii="Times New Roman" w:hAnsi="Times New Roman" w:cs="Times New Roman"/>
          <w:sz w:val="28"/>
        </w:rPr>
        <w:t xml:space="preserve"> продуктов </w:t>
      </w:r>
      <w:r w:rsidRPr="004A1444">
        <w:rPr>
          <w:rFonts w:ascii="Times New Roman" w:hAnsi="Times New Roman" w:cs="Times New Roman"/>
          <w:i/>
          <w:iCs/>
          <w:sz w:val="28"/>
        </w:rPr>
        <w:t>(мясных и молочных)</w:t>
      </w:r>
      <w:r w:rsidRPr="004A1444">
        <w:rPr>
          <w:rFonts w:ascii="Times New Roman" w:hAnsi="Times New Roman" w:cs="Times New Roman"/>
          <w:sz w:val="28"/>
        </w:rPr>
        <w:t>. Что касается напитков. Горячий чай в мини-термосе прекрасен в холодные дни, а сок, морс, компот в пластиковых бутылках, фляжках, герметичных коробках – в теплые. Остальное – дело вкуса ребенка.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На заметку!</w:t>
      </w:r>
    </w:p>
    <w:p w:rsidR="004A1444" w:rsidRPr="004A1444" w:rsidRDefault="004A1444" w:rsidP="004A1444">
      <w:pPr>
        <w:rPr>
          <w:rFonts w:ascii="Times New Roman" w:hAnsi="Times New Roman" w:cs="Times New Roman"/>
          <w:sz w:val="28"/>
        </w:rPr>
      </w:pPr>
      <w:r w:rsidRPr="004A1444">
        <w:rPr>
          <w:rFonts w:ascii="Times New Roman" w:hAnsi="Times New Roman" w:cs="Times New Roman"/>
          <w:sz w:val="28"/>
        </w:rPr>
        <w:t>Работоспособность и здоровье туриста зависят от правильной укладки рюкзака. Надо так уложить вещи, чтобы, с одной стороны, легко было в любой момент найти нужную вещь, с другой – чтобы никакие твердые предметы не упирались в спину. Поэтому вдоль спины укладываются мягкие вещи, а с наружной стороны – твердые. Посуда, предметы личной гигиены, компас, шнур могут располагаться в задних и боковых карманах.</w:t>
      </w:r>
    </w:p>
    <w:p w:rsidR="00AD0FF4" w:rsidRPr="004A1444" w:rsidRDefault="00AD0FF4">
      <w:pPr>
        <w:rPr>
          <w:rFonts w:ascii="Times New Roman" w:hAnsi="Times New Roman" w:cs="Times New Roman"/>
          <w:sz w:val="28"/>
        </w:rPr>
      </w:pPr>
    </w:p>
    <w:sectPr w:rsidR="00AD0FF4" w:rsidRPr="004A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4"/>
    <w:rsid w:val="004A1444"/>
    <w:rsid w:val="00A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2B53E-0F8E-457B-87D5-147D111B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3728</Characters>
  <Application>Microsoft Office Word</Application>
  <DocSecurity>0</DocSecurity>
  <Lines>31</Lines>
  <Paragraphs>8</Paragraphs>
  <ScaleCrop>false</ScaleCrop>
  <Company>Hewlett-Packard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2018-10-08T15:19:00Z</dcterms:created>
  <dcterms:modified xsi:type="dcterms:W3CDTF">2018-10-08T15:23:00Z</dcterms:modified>
</cp:coreProperties>
</file>