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B1" w:rsidRDefault="00815A28" w:rsidP="00D44FB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Проект «Разноцветная неделя»</w:t>
      </w:r>
    </w:p>
    <w:p w:rsidR="00D44FB1" w:rsidRPr="00D44FB1" w:rsidRDefault="00D44FB1" w:rsidP="00D44FB1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Воспитатель: Могильникова Мария Леонидовна, 1 кв. категории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Паспорт проекта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</w:t>
      </w:r>
      <w:r w:rsid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родители, воспитатель старшей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исследовательско - творческий, информационно-практико-ориентированный.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 числу участников проекта:</w:t>
      </w:r>
      <w:r w:rsid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групповой (16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человек).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 времени проведения: 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 (1 неделя).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 характеру контактов: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и семья, в рамках ДОУ.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Актуальность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человека наполнена разнообразными цветами. Главным признаком для ребенка в познании предмета, окружающей действительности является цвет. Ребенок учится устанавливать связи: небо- голубое, солнце -желтое, трава зеленая и т д. Знакомство с цветом помогает ему полнее и тоньше воспринимать предметы и явления окружающего мира.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полное восприятие цвета ребенок получает через дидактические игры, экспериментирование. В</w:t>
      </w:r>
      <w:r w:rsid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возникшее противоречие, с одной стороны важность и необходимость ознакомления детей с цветом, формирование у них сенсорных эталонов цвета, и с другой – недостаточный уровень знаний и умений детей привели к выбору темы проекта.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Основная часть проекта: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 проекта: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Усвоение сенсорных эталонов цвета,</w:t>
      </w:r>
      <w:r w:rsid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всех цветов и умение находить предметы заданного цвета вокруг себя. Закрепить знание дней недели и их последовательность.</w:t>
      </w:r>
    </w:p>
    <w:p w:rsidR="000C10FA" w:rsidRDefault="000C10FA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Задачи проекта: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 детей знания основных цветов, умения различать их.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Находить предметы заданного цвета в окружающем мире.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сопоставлении предметов и их изображений по цветам.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действиям с цветом по словесной инструкции.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построению цветовых сочетаний по образцу.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составлению рядов из аналогичных по цвету предметов.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пространственное воображение с опорой на представление о цвете.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в игровой форме дням недели.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названиями и последовательностью дней недели.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 детей в процессе экспериментальной деятельности.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и словарный запас детей.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процесс познания детьми окружающего мира.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мышление и воображение детей.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 проекта: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правильно различают и называют цвета, используют свои знания в повседневной деятельности.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последовательность дней недели, активно употребляют в речи названия.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Возрастает интерес к исследовательской деятельности.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2. Этапы реализации проекта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Подготовительный этап: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 проекта.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Формулировка цели и определение задач.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методической литературы по данной теме;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плана совместной работы с детьми и родителями;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Подбор художественной литературы (рассказы и стихи о цвете, о радуге)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настольно – печатных и дидактических игр;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дидактических пособий, иллюстраций, репродукций на осеннюю тему;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аудиозаписей по данной теме;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материалов для художественного творчества (акварель, гуашь, цветные карандаши, цветная бумага, клей, картон, пластилин и т. д.).</w:t>
      </w:r>
    </w:p>
    <w:p w:rsidR="00815A28" w:rsidRPr="00D44FB1" w:rsidRDefault="00815A28" w:rsidP="00D44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Нетрадиционная техника рисования.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Практический этап: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Реализация проекта «Разноцветная неделя».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[Понедельник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понедельник, спору нет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Самый лучший красный цвет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Упражнение на дыхание «Красный шарик»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сильного плавного ротового выдоха; активизация губных мышц, закрепление знания красного цвета.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обычные воздушные шары на ниточке красного цвета.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 «Красная лента»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совершенствовать быстроту реакции, речевые навыки, помочь запоминать красный цвет.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ленты красного цвета.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«В нашем саду поспели фрукты»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рисовать разнообразные формы фруктов; воспитывать интерес к художественному творчеству; закреплять приемы работы с кистью, красками; закреплять знание красного цвета, умение находить красный цвет в окружении.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акварельные краски, кисти, баночки с водой, салфетки, мультимедийный экран для показа кадров.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Геометрическое лото "Цвет и форма"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 с водой «Цветная вода»</w:t>
      </w:r>
    </w:p>
    <w:p w:rsidR="00815A28" w:rsidRPr="00D44FB1" w:rsidRDefault="00815A28" w:rsidP="00D44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D44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Выявить свойства воды: некоторые вещества растворяются в воде. Чем больше этого вещества, тем интенсивнее цвет; чем теплее вода, тем быстрее растворяется вещество.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Вторник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А во вторник - желтый цвет,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Потому что солнца свет.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Составление рассказа по сюжетной картине «Что есть желтого цвета?»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 </w:t>
      </w:r>
      <w:r w:rsidRPr="00D44FB1">
        <w:rPr>
          <w:color w:val="111111"/>
          <w:sz w:val="28"/>
          <w:szCs w:val="28"/>
        </w:rPr>
        <w:t>закрепить знание окружающих предметов; учить составлять описательный рассказ по картине; развивать монологическую речь; продолжать учить отвечать на вопросы полным предложением.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«Попади в корзину»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D44FB1">
        <w:rPr>
          <w:color w:val="111111"/>
          <w:sz w:val="28"/>
          <w:szCs w:val="28"/>
        </w:rPr>
        <w:t>: развивать глазомер, ориентировку в пространстве. Закрепить знание желтого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Оборудование: </w:t>
      </w:r>
      <w:r w:rsidRPr="00D44FB1">
        <w:rPr>
          <w:color w:val="111111"/>
          <w:sz w:val="28"/>
          <w:szCs w:val="28"/>
        </w:rPr>
        <w:t>дуги желтого цвет, мячи разных цветов.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Упражнение на дыхание «Лети, бабочка!»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развитие длительного непрерывного ротового выдоха; активизация губных мышц, закрепление желтого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Оборудование: </w:t>
      </w:r>
      <w:r w:rsidRPr="00D44FB1">
        <w:rPr>
          <w:color w:val="111111"/>
          <w:sz w:val="28"/>
          <w:szCs w:val="28"/>
        </w:rPr>
        <w:t>2-3 желтые бумажные бабочки.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Геометрическое лото "Цвет и форма"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D44FB1">
        <w:rPr>
          <w:color w:val="111111"/>
          <w:sz w:val="28"/>
          <w:szCs w:val="28"/>
        </w:rPr>
        <w:t> </w:t>
      </w: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Цвет зеленый- огородный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В среду будет самый модный.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Беседа «Любимое комнатное растение»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изучение детьми объектов живой природы во взаимосвязи со средой обитания, закрепить знание зеленого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Геометрическое лото "Цвет и форма"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«Светофор»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Лепка «Что растет на грядке»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учить лепить разнообразные формы овощей; воспитывать интерес к художественному творчеству; закреплять приемы работы с пластилином; закреплять знание зеленого цвета, умение находить зеленый цвет в окружении.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Оборудование: пластилин зеленого цвета, салфетки, стеки, доски для лепки.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ЧЕТВЕРГ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Синий- неба, моря цвет,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Шлем привет вам всем в четверг!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Рисование «Веселое путешествие»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познакомить с нетрадиционной техникой рисования с помощью манной крупы; развивать творческое мышление, воображение; закрепить знание синего цвета; развивать мелкую моторику.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Оборудование: </w:t>
      </w:r>
      <w:r w:rsidRPr="00D44FB1">
        <w:rPr>
          <w:color w:val="111111"/>
          <w:sz w:val="28"/>
          <w:szCs w:val="28"/>
        </w:rPr>
        <w:t>манная крупа, альбомный лист, краски гуашь, кисть, баночки с водой, влажные салфетки, клей карандаш.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Презентация «Голубая планета»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«Сбей кеглю»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ПЯТНИЦА </w:t>
      </w: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Фиолетовая пятница - озорная как проказница.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Аппликация «Гроздь винограда»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совершенствовать творческие способности, посредством использования нетрадиционной техники; развивать творческие способности; воображение.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Оборудование:</w:t>
      </w:r>
      <w:r w:rsidRPr="00D44FB1">
        <w:rPr>
          <w:color w:val="111111"/>
          <w:sz w:val="28"/>
          <w:szCs w:val="28"/>
        </w:rPr>
        <w:t> клей, кисточки, влажные салфетки, бумажные салфетки фиолетового цвета, картон, заготовки бумажного листа винограда.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Опыт с водой «Цветная вода»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D44FB1">
        <w:rPr>
          <w:color w:val="111111"/>
          <w:sz w:val="28"/>
          <w:szCs w:val="28"/>
        </w:rPr>
        <w:t> Выявить свойства воды: некоторые вещества растворяются в воде. Чем больше этого вещества, тем интенсивнее цвет; чем теплее вода, тем быстрее растворяется вещество. Закрепить знание фиолетового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«Через ручеек»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 «Собери узор»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D44FB1">
        <w:rPr>
          <w:color w:val="111111"/>
          <w:sz w:val="28"/>
          <w:szCs w:val="28"/>
        </w:rPr>
        <w:t> развивать пространственное воображение, сообразительность и логическое мышление анализировать, синтезировать, комбинировать, закрепить знание фиолетового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Оборудование:</w:t>
      </w:r>
      <w:r w:rsidRPr="00D44FB1">
        <w:rPr>
          <w:color w:val="111111"/>
          <w:sz w:val="28"/>
          <w:szCs w:val="28"/>
        </w:rPr>
        <w:t> разрезанные на несколько частей квадраты фиолетового цвета.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Физкультминутка «Веселая неделька»</w:t>
      </w:r>
      <w:r w:rsidRPr="00D44FB1">
        <w:rPr>
          <w:color w:val="111111"/>
          <w:sz w:val="28"/>
          <w:szCs w:val="28"/>
        </w:rPr>
        <w:t> (ежедневно)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В понедельник я купался,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во вторник рисовал,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 среду долго умывался,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в четверг в футбол играл.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 пятницу я бегал, прыгал,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Очень долго танцевал.</w:t>
      </w:r>
    </w:p>
    <w:p w:rsidR="00815A28" w:rsidRPr="00D44FB1" w:rsidRDefault="00815A28" w:rsidP="00D44FB1">
      <w:pPr>
        <w:pStyle w:val="a3"/>
        <w:spacing w:before="225" w:beforeAutospacing="0" w:after="225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А в субботу, воскресенье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i/>
          <w:iCs/>
          <w:color w:val="111111"/>
          <w:sz w:val="28"/>
          <w:szCs w:val="28"/>
          <w:bdr w:val="none" w:sz="0" w:space="0" w:color="auto" w:frame="1"/>
        </w:rPr>
        <w:t>Целый день я отдыхал.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П. и. «По порядку становись» </w:t>
      </w:r>
      <w:r w:rsidRPr="00D44FB1">
        <w:rPr>
          <w:color w:val="111111"/>
          <w:sz w:val="28"/>
          <w:szCs w:val="28"/>
        </w:rPr>
        <w:t>(ежедневно)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3. Обобщающе-результативный этап: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-Изготовление «Солевой бутылочки».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-Дидактическое пособие «Дни недели».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-Информационный стенд «Происхождение дней недели».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Результаты проекта: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Организация воспитательно-образовательного процесса с учетом комплексно-тематического принципа позволила воспитателю и специалистам систематизировать образовательный процесс.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 xml:space="preserve">Построение всего образовательного процесса вокруг одной центральной темы дало большие возможности для развития детей. Тематические недели помогли организовать информацию оптимальным способом. У детей появилась возможность не только закрепить и расширить знания и умения по </w:t>
      </w:r>
      <w:r w:rsidRPr="00D44FB1">
        <w:rPr>
          <w:color w:val="111111"/>
          <w:sz w:val="28"/>
          <w:szCs w:val="28"/>
        </w:rPr>
        <w:lastRenderedPageBreak/>
        <w:t>конкретной теме, но и реализовать их в течении недели во всех видах деятельности.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При реализации тематической недели родители стали активными помощниками и участниками воспитательно-образовательного процесса. Они имеют возможность познакомиться с тематикой недели, с мероприятиями, проводимыми в ДОУ по данной теме; получить консультацию и использовать с детьми предложенный практический материал, а также, активно участвуют в подготовке к итоговым мероприятиям, вносят в них свои идеи.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Оценка результатов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Эффективность проекта будет оцениваться посредством: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 педагогической диагностики воспитанников группы «Сказка»;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 отзывов детей, родителей и педагогической общественности в альбоме отзывов по проекту.</w:t>
      </w:r>
    </w:p>
    <w:p w:rsidR="00815A28" w:rsidRPr="00D44FB1" w:rsidRDefault="00815A28" w:rsidP="00D44F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rStyle w:val="a4"/>
          <w:color w:val="111111"/>
          <w:sz w:val="28"/>
          <w:szCs w:val="28"/>
          <w:bdr w:val="none" w:sz="0" w:space="0" w:color="auto" w:frame="1"/>
        </w:rPr>
        <w:t>Список литературы: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 xml:space="preserve">• </w:t>
      </w:r>
      <w:proofErr w:type="spellStart"/>
      <w:r w:rsidRPr="00D44FB1">
        <w:rPr>
          <w:color w:val="111111"/>
          <w:sz w:val="28"/>
          <w:szCs w:val="28"/>
        </w:rPr>
        <w:t>Алябьева</w:t>
      </w:r>
      <w:proofErr w:type="spellEnd"/>
      <w:r w:rsidRPr="00D44FB1">
        <w:rPr>
          <w:color w:val="111111"/>
          <w:sz w:val="28"/>
          <w:szCs w:val="28"/>
        </w:rPr>
        <w:t xml:space="preserve"> Е. А. Занятия по </w:t>
      </w:r>
      <w:proofErr w:type="spellStart"/>
      <w:r w:rsidRPr="00D44FB1">
        <w:rPr>
          <w:color w:val="111111"/>
          <w:sz w:val="28"/>
          <w:szCs w:val="28"/>
        </w:rPr>
        <w:t>психогимнастике</w:t>
      </w:r>
      <w:proofErr w:type="spellEnd"/>
      <w:r w:rsidRPr="00D44FB1">
        <w:rPr>
          <w:color w:val="111111"/>
          <w:sz w:val="28"/>
          <w:szCs w:val="28"/>
        </w:rPr>
        <w:t xml:space="preserve"> с дошкольниками: Методическое пособие. – М.</w:t>
      </w:r>
      <w:proofErr w:type="gramStart"/>
      <w:r w:rsidRPr="00D44FB1">
        <w:rPr>
          <w:color w:val="111111"/>
          <w:sz w:val="28"/>
          <w:szCs w:val="28"/>
        </w:rPr>
        <w:t xml:space="preserve"> :</w:t>
      </w:r>
      <w:proofErr w:type="gramEnd"/>
      <w:r w:rsidRPr="00D44FB1">
        <w:rPr>
          <w:color w:val="111111"/>
          <w:sz w:val="28"/>
          <w:szCs w:val="28"/>
        </w:rPr>
        <w:t xml:space="preserve"> ТЦ Сфера, 2009. – 160 с.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 xml:space="preserve">• </w:t>
      </w:r>
      <w:proofErr w:type="spellStart"/>
      <w:r w:rsidRPr="00D44FB1">
        <w:rPr>
          <w:color w:val="111111"/>
          <w:sz w:val="28"/>
          <w:szCs w:val="28"/>
        </w:rPr>
        <w:t>Мардер</w:t>
      </w:r>
      <w:proofErr w:type="spellEnd"/>
      <w:r w:rsidRPr="00D44FB1">
        <w:rPr>
          <w:color w:val="111111"/>
          <w:sz w:val="28"/>
          <w:szCs w:val="28"/>
        </w:rPr>
        <w:t xml:space="preserve"> Л. Д. Цветной мир. Групповая арт-терапевтическая работа с детьми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 дошкольного и младшего школьного возраста. — М.</w:t>
      </w:r>
      <w:proofErr w:type="gramStart"/>
      <w:r w:rsidRPr="00D44FB1">
        <w:rPr>
          <w:color w:val="111111"/>
          <w:sz w:val="28"/>
          <w:szCs w:val="28"/>
        </w:rPr>
        <w:t xml:space="preserve"> :</w:t>
      </w:r>
      <w:proofErr w:type="gramEnd"/>
      <w:r w:rsidRPr="00D44FB1">
        <w:rPr>
          <w:color w:val="111111"/>
          <w:sz w:val="28"/>
          <w:szCs w:val="28"/>
        </w:rPr>
        <w:t xml:space="preserve"> Генезис, 20с,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 Необычные способы рисования для больших и маленьких фантазеров / авт. -</w:t>
      </w:r>
      <w:proofErr w:type="spellStart"/>
      <w:r w:rsidRPr="00D44FB1">
        <w:rPr>
          <w:color w:val="111111"/>
          <w:sz w:val="28"/>
          <w:szCs w:val="28"/>
        </w:rPr>
        <w:t>сост</w:t>
      </w:r>
      <w:proofErr w:type="spellEnd"/>
      <w:r w:rsidRPr="00D44FB1">
        <w:rPr>
          <w:color w:val="111111"/>
          <w:sz w:val="28"/>
          <w:szCs w:val="28"/>
        </w:rPr>
        <w:t xml:space="preserve"> М. В. </w:t>
      </w:r>
      <w:proofErr w:type="spellStart"/>
      <w:r w:rsidRPr="00D44FB1">
        <w:rPr>
          <w:color w:val="111111"/>
          <w:sz w:val="28"/>
          <w:szCs w:val="28"/>
        </w:rPr>
        <w:t>Кудейко</w:t>
      </w:r>
      <w:proofErr w:type="spellEnd"/>
      <w:r w:rsidRPr="00D44FB1">
        <w:rPr>
          <w:color w:val="111111"/>
          <w:sz w:val="28"/>
          <w:szCs w:val="28"/>
        </w:rPr>
        <w:t>. – Мозырь: Содействие, 2010. – 52 с.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• Рисование с детьми дошкольного возраста: Нетрадиционные техники, планирование, конспекты занятий / под ред. Р. Г. Казаковой – М.</w:t>
      </w:r>
      <w:proofErr w:type="gramStart"/>
      <w:r w:rsidRPr="00D44FB1">
        <w:rPr>
          <w:color w:val="111111"/>
          <w:sz w:val="28"/>
          <w:szCs w:val="28"/>
        </w:rPr>
        <w:t xml:space="preserve"> :</w:t>
      </w:r>
      <w:proofErr w:type="gramEnd"/>
      <w:r w:rsidRPr="00D44FB1">
        <w:rPr>
          <w:color w:val="111111"/>
          <w:sz w:val="28"/>
          <w:szCs w:val="28"/>
        </w:rPr>
        <w:t xml:space="preserve"> ТЦ Сфера, 2009. – 128 с.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 xml:space="preserve">• </w:t>
      </w:r>
      <w:proofErr w:type="spellStart"/>
      <w:r w:rsidRPr="00D44FB1">
        <w:rPr>
          <w:color w:val="111111"/>
          <w:sz w:val="28"/>
          <w:szCs w:val="28"/>
        </w:rPr>
        <w:t>Сакулина</w:t>
      </w:r>
      <w:proofErr w:type="spellEnd"/>
      <w:r w:rsidRPr="00D44FB1">
        <w:rPr>
          <w:color w:val="111111"/>
          <w:sz w:val="28"/>
          <w:szCs w:val="28"/>
        </w:rPr>
        <w:t xml:space="preserve"> Н. П. и Комарова Т. С. "Изобразительная деятельность в детском саду"</w:t>
      </w:r>
    </w:p>
    <w:p w:rsidR="00815A28" w:rsidRPr="00D44FB1" w:rsidRDefault="00815A28" w:rsidP="00D44FB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44FB1">
        <w:rPr>
          <w:color w:val="111111"/>
          <w:sz w:val="28"/>
          <w:szCs w:val="28"/>
        </w:rPr>
        <w:t>(Пособие для воспитателей). М., «Просвещение», 2010 г.</w:t>
      </w:r>
    </w:p>
    <w:p w:rsidR="00D73B4F" w:rsidRPr="00D44FB1" w:rsidRDefault="000C10FA" w:rsidP="00D44F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3B4F" w:rsidRPr="00D44FB1" w:rsidSect="0046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A28"/>
    <w:rsid w:val="000C10FA"/>
    <w:rsid w:val="004670BF"/>
    <w:rsid w:val="00815A28"/>
    <w:rsid w:val="00956E0D"/>
    <w:rsid w:val="009C3C5D"/>
    <w:rsid w:val="00D4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A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1446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dcterms:created xsi:type="dcterms:W3CDTF">2018-09-12T18:17:00Z</dcterms:created>
  <dcterms:modified xsi:type="dcterms:W3CDTF">2018-09-23T17:10:00Z</dcterms:modified>
</cp:coreProperties>
</file>