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9C" w:rsidRPr="00F15689" w:rsidRDefault="002B5EFA" w:rsidP="002B5EFA">
      <w:pPr>
        <w:shd w:val="clear" w:color="auto" w:fill="FFFFFF"/>
        <w:spacing w:after="0" w:line="240" w:lineRule="auto"/>
        <w:jc w:val="center"/>
        <w:rPr>
          <w:rFonts w:ascii="Times New Roman" w:eastAsia="Times New Roman" w:hAnsi="Times New Roman" w:cs="Times New Roman"/>
          <w:color w:val="000000" w:themeColor="text1"/>
          <w:kern w:val="36"/>
          <w:sz w:val="28"/>
          <w:szCs w:val="28"/>
          <w:lang w:eastAsia="ru-RU"/>
        </w:rPr>
      </w:pPr>
      <w:r w:rsidRPr="00F15689">
        <w:rPr>
          <w:rFonts w:ascii="Times New Roman" w:eastAsia="Times New Roman" w:hAnsi="Times New Roman" w:cs="Times New Roman"/>
          <w:color w:val="000000" w:themeColor="text1"/>
          <w:kern w:val="36"/>
          <w:sz w:val="28"/>
          <w:szCs w:val="28"/>
          <w:lang w:eastAsia="ru-RU"/>
        </w:rPr>
        <w:t>МКДОУ «Детский сад «Им.1 Мая»</w:t>
      </w:r>
    </w:p>
    <w:p w:rsidR="00062A9C" w:rsidRPr="00F15689" w:rsidRDefault="00062A9C" w:rsidP="00062A9C">
      <w:pPr>
        <w:shd w:val="clear" w:color="auto" w:fill="FFFFFF"/>
        <w:spacing w:after="0" w:line="240" w:lineRule="auto"/>
        <w:rPr>
          <w:rFonts w:ascii="Times New Roman" w:eastAsia="Times New Roman" w:hAnsi="Times New Roman" w:cs="Times New Roman"/>
          <w:color w:val="000000" w:themeColor="text1"/>
          <w:kern w:val="36"/>
          <w:sz w:val="28"/>
          <w:szCs w:val="28"/>
          <w:lang w:eastAsia="ru-RU"/>
        </w:rPr>
      </w:pPr>
    </w:p>
    <w:p w:rsidR="00062A9C" w:rsidRPr="00F15689" w:rsidRDefault="002B5EFA" w:rsidP="002B5EFA">
      <w:pPr>
        <w:shd w:val="clear" w:color="auto" w:fill="FFFFFF"/>
        <w:spacing w:after="0" w:line="240" w:lineRule="auto"/>
        <w:jc w:val="center"/>
        <w:rPr>
          <w:rFonts w:ascii="Times New Roman" w:eastAsia="Times New Roman" w:hAnsi="Times New Roman" w:cs="Times New Roman"/>
          <w:color w:val="000000" w:themeColor="text1"/>
          <w:kern w:val="36"/>
          <w:sz w:val="28"/>
          <w:szCs w:val="28"/>
          <w:lang w:eastAsia="ru-RU"/>
        </w:rPr>
      </w:pPr>
      <w:r w:rsidRPr="00F15689">
        <w:rPr>
          <w:rFonts w:ascii="Times New Roman" w:eastAsia="Times New Roman" w:hAnsi="Times New Roman" w:cs="Times New Roman"/>
          <w:color w:val="000000" w:themeColor="text1"/>
          <w:kern w:val="36"/>
          <w:sz w:val="28"/>
          <w:szCs w:val="28"/>
          <w:lang w:eastAsia="ru-RU"/>
        </w:rPr>
        <w:t xml:space="preserve">Аналитическая справка по результатам мониторинга освоения детьми шестого года жизни основной образовательной программы за 2022-2023 </w:t>
      </w:r>
      <w:proofErr w:type="spellStart"/>
      <w:r w:rsidRPr="00F15689">
        <w:rPr>
          <w:rFonts w:ascii="Times New Roman" w:eastAsia="Times New Roman" w:hAnsi="Times New Roman" w:cs="Times New Roman"/>
          <w:color w:val="000000" w:themeColor="text1"/>
          <w:kern w:val="36"/>
          <w:sz w:val="28"/>
          <w:szCs w:val="28"/>
          <w:lang w:eastAsia="ru-RU"/>
        </w:rPr>
        <w:t>уч</w:t>
      </w:r>
      <w:proofErr w:type="gramStart"/>
      <w:r w:rsidRPr="00F15689">
        <w:rPr>
          <w:rFonts w:ascii="Times New Roman" w:eastAsia="Times New Roman" w:hAnsi="Times New Roman" w:cs="Times New Roman"/>
          <w:color w:val="000000" w:themeColor="text1"/>
          <w:kern w:val="36"/>
          <w:sz w:val="28"/>
          <w:szCs w:val="28"/>
          <w:lang w:eastAsia="ru-RU"/>
        </w:rPr>
        <w:t>.г</w:t>
      </w:r>
      <w:proofErr w:type="gramEnd"/>
      <w:r w:rsidRPr="00F15689">
        <w:rPr>
          <w:rFonts w:ascii="Times New Roman" w:eastAsia="Times New Roman" w:hAnsi="Times New Roman" w:cs="Times New Roman"/>
          <w:color w:val="000000" w:themeColor="text1"/>
          <w:kern w:val="36"/>
          <w:sz w:val="28"/>
          <w:szCs w:val="28"/>
          <w:lang w:eastAsia="ru-RU"/>
        </w:rPr>
        <w:t>од</w:t>
      </w:r>
      <w:proofErr w:type="spellEnd"/>
    </w:p>
    <w:p w:rsidR="00062A9C" w:rsidRPr="00F15689" w:rsidRDefault="00062A9C" w:rsidP="002B5EFA">
      <w:pPr>
        <w:shd w:val="clear" w:color="auto" w:fill="FFFFFF"/>
        <w:spacing w:after="0" w:line="240" w:lineRule="auto"/>
        <w:jc w:val="center"/>
        <w:rPr>
          <w:rFonts w:ascii="Times New Roman" w:eastAsia="Times New Roman" w:hAnsi="Times New Roman" w:cs="Times New Roman"/>
          <w:color w:val="000000" w:themeColor="text1"/>
          <w:kern w:val="36"/>
          <w:sz w:val="28"/>
          <w:szCs w:val="28"/>
          <w:lang w:eastAsia="ru-RU"/>
        </w:rPr>
      </w:pPr>
    </w:p>
    <w:p w:rsidR="00936FF9" w:rsidRPr="00F15689" w:rsidRDefault="00936FF9" w:rsidP="00936FF9">
      <w:pPr>
        <w:shd w:val="clear" w:color="auto" w:fill="FFFFFF"/>
        <w:spacing w:before="100" w:beforeAutospacing="1" w:after="100" w:afterAutospacing="1" w:line="300" w:lineRule="atLeast"/>
        <w:jc w:val="righ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Воспитатели:</w:t>
      </w:r>
      <w:r w:rsidRPr="00F15689">
        <w:rPr>
          <w:rFonts w:ascii="Times New Roman" w:eastAsia="Times New Roman" w:hAnsi="Times New Roman" w:cs="Times New Roman"/>
          <w:color w:val="000000" w:themeColor="text1"/>
          <w:sz w:val="28"/>
          <w:szCs w:val="28"/>
          <w:lang w:eastAsia="ru-RU"/>
        </w:rPr>
        <w:t xml:space="preserve"> Невьянцева О.Н., </w:t>
      </w:r>
      <w:proofErr w:type="spellStart"/>
      <w:r w:rsidRPr="00F15689">
        <w:rPr>
          <w:rFonts w:ascii="Times New Roman" w:eastAsia="Times New Roman" w:hAnsi="Times New Roman" w:cs="Times New Roman"/>
          <w:color w:val="000000" w:themeColor="text1"/>
          <w:sz w:val="28"/>
          <w:szCs w:val="28"/>
          <w:lang w:eastAsia="ru-RU"/>
        </w:rPr>
        <w:t>Волосникова</w:t>
      </w:r>
      <w:proofErr w:type="spellEnd"/>
      <w:r w:rsidRPr="00F15689">
        <w:rPr>
          <w:rFonts w:ascii="Times New Roman" w:eastAsia="Times New Roman" w:hAnsi="Times New Roman" w:cs="Times New Roman"/>
          <w:color w:val="000000" w:themeColor="text1"/>
          <w:sz w:val="28"/>
          <w:szCs w:val="28"/>
          <w:lang w:eastAsia="ru-RU"/>
        </w:rPr>
        <w:t xml:space="preserve"> Е.С.</w:t>
      </w:r>
    </w:p>
    <w:p w:rsidR="00062A9C" w:rsidRPr="00F15689" w:rsidRDefault="00062A9C" w:rsidP="00062A9C">
      <w:pPr>
        <w:shd w:val="clear" w:color="auto" w:fill="FFFFFF"/>
        <w:spacing w:after="0" w:line="240" w:lineRule="auto"/>
        <w:rPr>
          <w:rFonts w:ascii="Times New Roman" w:eastAsia="Times New Roman" w:hAnsi="Times New Roman" w:cs="Times New Roman"/>
          <w:color w:val="000000" w:themeColor="text1"/>
          <w:kern w:val="36"/>
          <w:sz w:val="28"/>
          <w:szCs w:val="28"/>
          <w:lang w:eastAsia="ru-RU"/>
        </w:rPr>
      </w:pPr>
    </w:p>
    <w:p w:rsidR="002B5EFA" w:rsidRPr="00F15689" w:rsidRDefault="002B5EFA" w:rsidP="00F15689">
      <w:pPr>
        <w:jc w:val="both"/>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Справка по результатам итогового мониторинга качества образования за 2022-2023 учебный год средней группы «Лучики».</w:t>
      </w:r>
    </w:p>
    <w:p w:rsidR="002B5EFA" w:rsidRPr="00F15689" w:rsidRDefault="002B5EFA" w:rsidP="00F15689">
      <w:pPr>
        <w:jc w:val="both"/>
        <w:rPr>
          <w:rFonts w:ascii="Times New Roman" w:hAnsi="Times New Roman" w:cs="Times New Roman"/>
          <w:color w:val="000000" w:themeColor="text1"/>
          <w:sz w:val="28"/>
          <w:szCs w:val="28"/>
        </w:rPr>
      </w:pPr>
      <w:r w:rsidRPr="00F15689">
        <w:rPr>
          <w:rFonts w:ascii="Times New Roman" w:eastAsia="Times New Roman" w:hAnsi="Times New Roman" w:cs="Times New Roman"/>
          <w:color w:val="000000" w:themeColor="text1"/>
          <w:sz w:val="28"/>
          <w:szCs w:val="28"/>
        </w:rPr>
        <w:t xml:space="preserve"> </w:t>
      </w:r>
      <w:proofErr w:type="spellStart"/>
      <w:proofErr w:type="gramStart"/>
      <w:r w:rsidRPr="00F15689">
        <w:rPr>
          <w:rFonts w:ascii="Times New Roman" w:hAnsi="Times New Roman" w:cs="Times New Roman"/>
          <w:color w:val="000000" w:themeColor="text1"/>
          <w:sz w:val="28"/>
          <w:szCs w:val="28"/>
        </w:rPr>
        <w:t>Воспитательно</w:t>
      </w:r>
      <w:proofErr w:type="spellEnd"/>
      <w:r w:rsidRPr="00F15689">
        <w:rPr>
          <w:rFonts w:ascii="Times New Roman" w:hAnsi="Times New Roman" w:cs="Times New Roman"/>
          <w:color w:val="000000" w:themeColor="text1"/>
          <w:sz w:val="28"/>
          <w:szCs w:val="28"/>
        </w:rPr>
        <w:t xml:space="preserve">-образовательный процесс в Муниципальном казенном дошкольном образовательном учреждении «Детский сад «Им. 1 Мая» выстроен в соответствии с основной образовательной программой МКДОУ «Детский сад «Им. 1 Мая», с учетом примерной образовательной программы дошкольного образования « От рождения до школы» под редакцией Н. Е. </w:t>
      </w:r>
      <w:proofErr w:type="spellStart"/>
      <w:r w:rsidRPr="00F15689">
        <w:rPr>
          <w:rFonts w:ascii="Times New Roman" w:hAnsi="Times New Roman" w:cs="Times New Roman"/>
          <w:color w:val="000000" w:themeColor="text1"/>
          <w:sz w:val="28"/>
          <w:szCs w:val="28"/>
        </w:rPr>
        <w:t>Вераксы</w:t>
      </w:r>
      <w:proofErr w:type="spellEnd"/>
      <w:r w:rsidRPr="00F15689">
        <w:rPr>
          <w:rFonts w:ascii="Times New Roman" w:hAnsi="Times New Roman" w:cs="Times New Roman"/>
          <w:color w:val="000000" w:themeColor="text1"/>
          <w:sz w:val="28"/>
          <w:szCs w:val="28"/>
        </w:rPr>
        <w:t>, Т. С. Комаровой, М. А. Васильевой,  разработанной и реализуемой в соответствии с федеральными государственными образовательными стандартами.</w:t>
      </w:r>
      <w:proofErr w:type="gramEnd"/>
    </w:p>
    <w:p w:rsidR="00002AAB" w:rsidRPr="00F15689" w:rsidRDefault="002B5EFA" w:rsidP="00F15689">
      <w:pPr>
        <w:jc w:val="both"/>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Педагогическая деятельность современного детского сада ориентирована на обеспечение развития каждого ребенка, сохранение его уникальности, создание возможностей раскрытия способностей, склонностей. Поэтому залогом эффективного проектирования педагогического процесса является наличие у педагога информации о возможностях, интересах и проблемах каждого ребенка. С помощью мониторинга педагогами проводится оценка индивидуального развития детей.</w:t>
      </w:r>
      <w:bookmarkStart w:id="0" w:name="bookmark1"/>
    </w:p>
    <w:p w:rsidR="00002AAB" w:rsidRPr="00F15689" w:rsidRDefault="00002AAB" w:rsidP="00002AAB">
      <w:pPr>
        <w:rPr>
          <w:rFonts w:ascii="Times New Roman" w:hAnsi="Times New Roman" w:cs="Times New Roman"/>
          <w:color w:val="000000" w:themeColor="text1"/>
          <w:sz w:val="28"/>
          <w:szCs w:val="28"/>
        </w:rPr>
      </w:pPr>
      <w:r w:rsidRPr="00F15689">
        <w:rPr>
          <w:rFonts w:ascii="Times New Roman" w:hAnsi="Times New Roman" w:cs="Times New Roman"/>
          <w:bCs/>
          <w:iCs/>
          <w:color w:val="000000" w:themeColor="text1"/>
          <w:sz w:val="28"/>
          <w:szCs w:val="28"/>
          <w:lang w:bidi="ru-RU"/>
        </w:rPr>
        <w:t>Характеристика группы.</w:t>
      </w:r>
      <w:bookmarkEnd w:id="0"/>
    </w:p>
    <w:p w:rsidR="00002AAB" w:rsidRPr="00F15689" w:rsidRDefault="00002AAB" w:rsidP="00F15689">
      <w:pPr>
        <w:jc w:val="both"/>
        <w:rPr>
          <w:rFonts w:ascii="Times New Roman" w:hAnsi="Times New Roman" w:cs="Times New Roman"/>
          <w:color w:val="000000" w:themeColor="text1"/>
          <w:sz w:val="28"/>
          <w:szCs w:val="28"/>
          <w:lang w:bidi="ru-RU"/>
        </w:rPr>
      </w:pPr>
      <w:r w:rsidRPr="00F15689">
        <w:rPr>
          <w:rFonts w:ascii="Times New Roman" w:hAnsi="Times New Roman" w:cs="Times New Roman"/>
          <w:color w:val="000000" w:themeColor="text1"/>
          <w:sz w:val="28"/>
          <w:szCs w:val="28"/>
          <w:lang w:bidi="ru-RU"/>
        </w:rPr>
        <w:t>В группе 27</w:t>
      </w:r>
      <w:r w:rsidR="00F15689">
        <w:rPr>
          <w:rFonts w:ascii="Times New Roman" w:hAnsi="Times New Roman" w:cs="Times New Roman"/>
          <w:color w:val="000000" w:themeColor="text1"/>
          <w:sz w:val="28"/>
          <w:szCs w:val="28"/>
          <w:lang w:bidi="ru-RU"/>
        </w:rPr>
        <w:t xml:space="preserve"> </w:t>
      </w:r>
      <w:r w:rsidRPr="00F15689">
        <w:rPr>
          <w:rFonts w:ascii="Times New Roman" w:hAnsi="Times New Roman" w:cs="Times New Roman"/>
          <w:color w:val="000000" w:themeColor="text1"/>
          <w:sz w:val="28"/>
          <w:szCs w:val="28"/>
          <w:lang w:bidi="ru-RU"/>
        </w:rPr>
        <w:t>детей старшего возраста (5 - 6 лет). Из них 1</w:t>
      </w:r>
      <w:r w:rsidR="008B3F22" w:rsidRPr="00F15689">
        <w:rPr>
          <w:rFonts w:ascii="Times New Roman" w:hAnsi="Times New Roman" w:cs="Times New Roman"/>
          <w:color w:val="000000" w:themeColor="text1"/>
          <w:sz w:val="28"/>
          <w:szCs w:val="28"/>
          <w:lang w:bidi="ru-RU"/>
        </w:rPr>
        <w:t>3</w:t>
      </w:r>
      <w:r w:rsidRPr="00F15689">
        <w:rPr>
          <w:rFonts w:ascii="Times New Roman" w:hAnsi="Times New Roman" w:cs="Times New Roman"/>
          <w:color w:val="000000" w:themeColor="text1"/>
          <w:sz w:val="28"/>
          <w:szCs w:val="28"/>
          <w:lang w:bidi="ru-RU"/>
        </w:rPr>
        <w:t xml:space="preserve"> мальчиков и 1</w:t>
      </w:r>
      <w:r w:rsidR="008B3F22" w:rsidRPr="00F15689">
        <w:rPr>
          <w:rFonts w:ascii="Times New Roman" w:hAnsi="Times New Roman" w:cs="Times New Roman"/>
          <w:color w:val="000000" w:themeColor="text1"/>
          <w:sz w:val="28"/>
          <w:szCs w:val="28"/>
          <w:lang w:bidi="ru-RU"/>
        </w:rPr>
        <w:t>4</w:t>
      </w:r>
      <w:r w:rsidRPr="00F15689">
        <w:rPr>
          <w:rFonts w:ascii="Times New Roman" w:hAnsi="Times New Roman" w:cs="Times New Roman"/>
          <w:color w:val="000000" w:themeColor="text1"/>
          <w:sz w:val="28"/>
          <w:szCs w:val="28"/>
          <w:lang w:bidi="ru-RU"/>
        </w:rPr>
        <w:t xml:space="preserve"> девочек.</w:t>
      </w:r>
    </w:p>
    <w:p w:rsidR="00002AAB" w:rsidRPr="00F15689" w:rsidRDefault="00002AAB" w:rsidP="00F15689">
      <w:pPr>
        <w:jc w:val="both"/>
        <w:rPr>
          <w:rFonts w:ascii="Times New Roman" w:hAnsi="Times New Roman" w:cs="Times New Roman"/>
          <w:bCs/>
          <w:iCs/>
          <w:color w:val="000000" w:themeColor="text1"/>
          <w:sz w:val="28"/>
          <w:szCs w:val="28"/>
          <w:lang w:bidi="ru-RU"/>
        </w:rPr>
      </w:pPr>
      <w:bookmarkStart w:id="1" w:name="bookmark2"/>
      <w:r w:rsidRPr="00F15689">
        <w:rPr>
          <w:rFonts w:ascii="Times New Roman" w:hAnsi="Times New Roman" w:cs="Times New Roman"/>
          <w:bCs/>
          <w:iCs/>
          <w:color w:val="000000" w:themeColor="text1"/>
          <w:sz w:val="28"/>
          <w:szCs w:val="28"/>
          <w:lang w:bidi="ru-RU"/>
        </w:rPr>
        <w:t>Цель мониторинга:</w:t>
      </w:r>
      <w:bookmarkEnd w:id="1"/>
    </w:p>
    <w:p w:rsidR="00002AAB" w:rsidRPr="00F15689" w:rsidRDefault="00F15689" w:rsidP="00F15689">
      <w:pPr>
        <w:jc w:val="both"/>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 xml:space="preserve">- </w:t>
      </w:r>
      <w:r w:rsidR="00002AAB" w:rsidRPr="00F15689">
        <w:rPr>
          <w:rFonts w:ascii="Times New Roman" w:hAnsi="Times New Roman" w:cs="Times New Roman"/>
          <w:color w:val="000000" w:themeColor="text1"/>
          <w:sz w:val="28"/>
          <w:szCs w:val="28"/>
          <w:lang w:bidi="ru-RU"/>
        </w:rPr>
        <w:t>определение уровня усвоения детьми старшей группы образовательной программы ДОУ.</w:t>
      </w:r>
    </w:p>
    <w:p w:rsidR="00002AAB" w:rsidRPr="00F15689" w:rsidRDefault="00002AAB" w:rsidP="00F15689">
      <w:pPr>
        <w:jc w:val="both"/>
        <w:rPr>
          <w:rFonts w:ascii="Times New Roman" w:hAnsi="Times New Roman" w:cs="Times New Roman"/>
          <w:bCs/>
          <w:iCs/>
          <w:color w:val="000000" w:themeColor="text1"/>
          <w:sz w:val="28"/>
          <w:szCs w:val="28"/>
          <w:lang w:bidi="ru-RU"/>
        </w:rPr>
      </w:pPr>
      <w:bookmarkStart w:id="2" w:name="bookmark3"/>
      <w:r w:rsidRPr="00F15689">
        <w:rPr>
          <w:rFonts w:ascii="Times New Roman" w:hAnsi="Times New Roman" w:cs="Times New Roman"/>
          <w:bCs/>
          <w:iCs/>
          <w:color w:val="000000" w:themeColor="text1"/>
          <w:sz w:val="28"/>
          <w:szCs w:val="28"/>
          <w:lang w:bidi="ru-RU"/>
        </w:rPr>
        <w:t>Задачи мониторинга:</w:t>
      </w:r>
      <w:bookmarkEnd w:id="2"/>
    </w:p>
    <w:p w:rsidR="00002AAB" w:rsidRPr="00F15689" w:rsidRDefault="00F15689" w:rsidP="00F15689">
      <w:pPr>
        <w:jc w:val="both"/>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 xml:space="preserve">- </w:t>
      </w:r>
      <w:r w:rsidR="00002AAB" w:rsidRPr="00F15689">
        <w:rPr>
          <w:rFonts w:ascii="Times New Roman" w:hAnsi="Times New Roman" w:cs="Times New Roman"/>
          <w:color w:val="000000" w:themeColor="text1"/>
          <w:sz w:val="28"/>
          <w:szCs w:val="28"/>
          <w:lang w:bidi="ru-RU"/>
        </w:rPr>
        <w:t>определить уровень усвоения детьми программного материала по образовательным областям;</w:t>
      </w:r>
    </w:p>
    <w:p w:rsidR="00002AAB" w:rsidRPr="00F15689" w:rsidRDefault="00F15689" w:rsidP="00F15689">
      <w:pPr>
        <w:jc w:val="both"/>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lastRenderedPageBreak/>
        <w:t xml:space="preserve">- </w:t>
      </w:r>
      <w:r w:rsidR="00002AAB" w:rsidRPr="00F15689">
        <w:rPr>
          <w:rFonts w:ascii="Times New Roman" w:hAnsi="Times New Roman" w:cs="Times New Roman"/>
          <w:color w:val="000000" w:themeColor="text1"/>
          <w:sz w:val="28"/>
          <w:szCs w:val="28"/>
          <w:lang w:bidi="ru-RU"/>
        </w:rPr>
        <w:t>определить уровень усвоения программного материала по группе в целом (по сравнению с прошлым годом/началом года);</w:t>
      </w:r>
    </w:p>
    <w:p w:rsidR="00002AAB" w:rsidRPr="00F15689" w:rsidRDefault="00F15689" w:rsidP="00F15689">
      <w:pPr>
        <w:jc w:val="both"/>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 xml:space="preserve">- </w:t>
      </w:r>
      <w:r w:rsidR="00002AAB" w:rsidRPr="00F15689">
        <w:rPr>
          <w:rFonts w:ascii="Times New Roman" w:hAnsi="Times New Roman" w:cs="Times New Roman"/>
          <w:color w:val="000000" w:themeColor="text1"/>
          <w:sz w:val="28"/>
          <w:szCs w:val="28"/>
          <w:lang w:bidi="ru-RU"/>
        </w:rPr>
        <w:t>оптимизировать работу с детьми, наметить направление работы по итогам мониторинга по группе в целом;</w:t>
      </w:r>
    </w:p>
    <w:p w:rsidR="00002AAB" w:rsidRPr="00F15689" w:rsidRDefault="00F15689" w:rsidP="00F15689">
      <w:pPr>
        <w:jc w:val="both"/>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 xml:space="preserve">- </w:t>
      </w:r>
      <w:r w:rsidR="00002AAB" w:rsidRPr="00F15689">
        <w:rPr>
          <w:rFonts w:ascii="Times New Roman" w:hAnsi="Times New Roman" w:cs="Times New Roman"/>
          <w:color w:val="000000" w:themeColor="text1"/>
          <w:sz w:val="28"/>
          <w:szCs w:val="28"/>
          <w:lang w:bidi="ru-RU"/>
        </w:rPr>
        <w:t xml:space="preserve">построить образовательную траекторию </w:t>
      </w:r>
      <w:r w:rsidR="008B3F22" w:rsidRPr="00F15689">
        <w:rPr>
          <w:rFonts w:ascii="Times New Roman" w:hAnsi="Times New Roman" w:cs="Times New Roman"/>
          <w:color w:val="000000" w:themeColor="text1"/>
          <w:sz w:val="28"/>
          <w:szCs w:val="28"/>
          <w:lang w:bidi="ru-RU"/>
        </w:rPr>
        <w:t>развития каждого ребенка.</w:t>
      </w:r>
    </w:p>
    <w:p w:rsidR="00002AAB" w:rsidRPr="00F15689" w:rsidRDefault="00002AAB" w:rsidP="00002AAB">
      <w:pPr>
        <w:rPr>
          <w:rFonts w:ascii="Times New Roman" w:hAnsi="Times New Roman" w:cs="Times New Roman"/>
          <w:bCs/>
          <w:iCs/>
          <w:color w:val="000000" w:themeColor="text1"/>
          <w:sz w:val="28"/>
          <w:szCs w:val="28"/>
          <w:lang w:bidi="ru-RU"/>
        </w:rPr>
      </w:pPr>
      <w:bookmarkStart w:id="3" w:name="bookmark4"/>
      <w:r w:rsidRPr="00F15689">
        <w:rPr>
          <w:rFonts w:ascii="Times New Roman" w:hAnsi="Times New Roman" w:cs="Times New Roman"/>
          <w:bCs/>
          <w:iCs/>
          <w:color w:val="000000" w:themeColor="text1"/>
          <w:sz w:val="28"/>
          <w:szCs w:val="28"/>
          <w:lang w:bidi="ru-RU"/>
        </w:rPr>
        <w:t>Методы диагностики:</w:t>
      </w:r>
      <w:bookmarkEnd w:id="3"/>
    </w:p>
    <w:p w:rsidR="00002AAB" w:rsidRPr="00F15689" w:rsidRDefault="00F15689" w:rsidP="00F15689">
      <w:pPr>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 xml:space="preserve">- </w:t>
      </w:r>
      <w:r w:rsidR="00002AAB" w:rsidRPr="00F15689">
        <w:rPr>
          <w:rFonts w:ascii="Times New Roman" w:hAnsi="Times New Roman" w:cs="Times New Roman"/>
          <w:color w:val="000000" w:themeColor="text1"/>
          <w:sz w:val="28"/>
          <w:szCs w:val="28"/>
          <w:lang w:bidi="ru-RU"/>
        </w:rPr>
        <w:t>наблюдение;</w:t>
      </w:r>
    </w:p>
    <w:p w:rsidR="00002AAB" w:rsidRPr="00F15689" w:rsidRDefault="00F15689" w:rsidP="00F15689">
      <w:pPr>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 xml:space="preserve">- </w:t>
      </w:r>
      <w:r w:rsidR="00002AAB" w:rsidRPr="00F15689">
        <w:rPr>
          <w:rFonts w:ascii="Times New Roman" w:hAnsi="Times New Roman" w:cs="Times New Roman"/>
          <w:color w:val="000000" w:themeColor="text1"/>
          <w:sz w:val="28"/>
          <w:szCs w:val="28"/>
          <w:lang w:bidi="ru-RU"/>
        </w:rPr>
        <w:t xml:space="preserve">игровые </w:t>
      </w:r>
      <w:r w:rsidR="008B3F22" w:rsidRPr="00F15689">
        <w:rPr>
          <w:rFonts w:ascii="Times New Roman" w:hAnsi="Times New Roman" w:cs="Times New Roman"/>
          <w:color w:val="000000" w:themeColor="text1"/>
          <w:sz w:val="28"/>
          <w:szCs w:val="28"/>
          <w:lang w:bidi="ru-RU"/>
        </w:rPr>
        <w:t>упражнения;</w:t>
      </w:r>
    </w:p>
    <w:p w:rsidR="00F15689" w:rsidRDefault="00F15689" w:rsidP="00F15689">
      <w:pPr>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 xml:space="preserve">- </w:t>
      </w:r>
      <w:r w:rsidR="00002AAB" w:rsidRPr="00F15689">
        <w:rPr>
          <w:rFonts w:ascii="Times New Roman" w:hAnsi="Times New Roman" w:cs="Times New Roman"/>
          <w:color w:val="000000" w:themeColor="text1"/>
          <w:sz w:val="28"/>
          <w:szCs w:val="28"/>
          <w:lang w:bidi="ru-RU"/>
        </w:rPr>
        <w:t>индивидуальная беседа;</w:t>
      </w:r>
    </w:p>
    <w:p w:rsidR="00002AAB" w:rsidRPr="00F15689" w:rsidRDefault="00F15689" w:rsidP="00F15689">
      <w:pPr>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 xml:space="preserve">- </w:t>
      </w:r>
      <w:r w:rsidR="00002AAB" w:rsidRPr="00F15689">
        <w:rPr>
          <w:rFonts w:ascii="Times New Roman" w:hAnsi="Times New Roman" w:cs="Times New Roman"/>
          <w:color w:val="000000" w:themeColor="text1"/>
          <w:sz w:val="28"/>
          <w:szCs w:val="28"/>
          <w:lang w:bidi="ru-RU"/>
        </w:rPr>
        <w:t>тестовые задания;</w:t>
      </w:r>
    </w:p>
    <w:p w:rsidR="00002AAB" w:rsidRPr="00F15689" w:rsidRDefault="00F15689" w:rsidP="00F15689">
      <w:pPr>
        <w:rPr>
          <w:rFonts w:ascii="Times New Roman" w:hAnsi="Times New Roman" w:cs="Times New Roman"/>
          <w:color w:val="000000" w:themeColor="text1"/>
          <w:sz w:val="28"/>
          <w:szCs w:val="28"/>
          <w:lang w:bidi="ru-RU"/>
        </w:rPr>
      </w:pPr>
      <w:r>
        <w:rPr>
          <w:rFonts w:ascii="Times New Roman" w:hAnsi="Times New Roman" w:cs="Times New Roman"/>
          <w:color w:val="000000" w:themeColor="text1"/>
          <w:sz w:val="28"/>
          <w:szCs w:val="28"/>
          <w:lang w:bidi="ru-RU"/>
        </w:rPr>
        <w:t xml:space="preserve">- </w:t>
      </w:r>
      <w:r w:rsidR="00002AAB" w:rsidRPr="00F15689">
        <w:rPr>
          <w:rFonts w:ascii="Times New Roman" w:hAnsi="Times New Roman" w:cs="Times New Roman"/>
          <w:color w:val="000000" w:themeColor="text1"/>
          <w:sz w:val="28"/>
          <w:szCs w:val="28"/>
          <w:lang w:bidi="ru-RU"/>
        </w:rPr>
        <w:t>беседа с родителями с учетом анкетирования.</w:t>
      </w:r>
    </w:p>
    <w:p w:rsidR="002B5EFA" w:rsidRPr="00F15689" w:rsidRDefault="002B5EFA" w:rsidP="00F15689">
      <w:pPr>
        <w:jc w:val="both"/>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Сроки проведения:</w:t>
      </w:r>
    </w:p>
    <w:p w:rsidR="002B5EFA" w:rsidRPr="00F15689" w:rsidRDefault="002B5EFA" w:rsidP="00F15689">
      <w:pPr>
        <w:jc w:val="both"/>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 стартовая диагностика: октябрь 2022 г.</w:t>
      </w:r>
    </w:p>
    <w:p w:rsidR="00002AAB" w:rsidRPr="00F15689" w:rsidRDefault="002B5EFA" w:rsidP="00F15689">
      <w:pPr>
        <w:jc w:val="both"/>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 итоговая диагностика: апрель  2023г.</w:t>
      </w:r>
    </w:p>
    <w:p w:rsidR="00002AAB" w:rsidRPr="00F15689" w:rsidRDefault="00002AAB" w:rsidP="00F15689">
      <w:pPr>
        <w:jc w:val="both"/>
        <w:rPr>
          <w:rFonts w:ascii="Times New Roman" w:hAnsi="Times New Roman" w:cs="Times New Roman"/>
          <w:color w:val="000000" w:themeColor="text1"/>
          <w:sz w:val="28"/>
          <w:szCs w:val="28"/>
          <w:lang w:bidi="ru-RU"/>
        </w:rPr>
      </w:pPr>
      <w:r w:rsidRPr="00F15689">
        <w:rPr>
          <w:rFonts w:ascii="Times New Roman" w:hAnsi="Times New Roman" w:cs="Times New Roman"/>
          <w:color w:val="000000" w:themeColor="text1"/>
          <w:sz w:val="28"/>
          <w:szCs w:val="28"/>
          <w:lang w:bidi="ru-RU"/>
        </w:rPr>
        <w:t>При обследовании были использованы таблицы диагностики педагогического процесса, разработанные Н.В. Верещагиной в соответствии с ФГОС.</w:t>
      </w:r>
    </w:p>
    <w:p w:rsidR="002B5EFA" w:rsidRPr="00F15689" w:rsidRDefault="002B5EFA" w:rsidP="00F15689">
      <w:pPr>
        <w:jc w:val="both"/>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Мониторинг качества образования проводился по 4 образовательным областям образовательной программы «От рождения до школы»:</w:t>
      </w:r>
    </w:p>
    <w:p w:rsidR="002B5EFA" w:rsidRPr="00F15689" w:rsidRDefault="002B5EFA" w:rsidP="002B5EFA">
      <w:pPr>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 1. Познавательное развитие.</w:t>
      </w:r>
    </w:p>
    <w:p w:rsidR="002B5EFA" w:rsidRPr="00F15689" w:rsidRDefault="002B5EFA" w:rsidP="002B5EFA">
      <w:pPr>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2. Речевое развитие.</w:t>
      </w:r>
    </w:p>
    <w:p w:rsidR="002B5EFA" w:rsidRPr="00F15689" w:rsidRDefault="002B5EFA" w:rsidP="002B5EFA">
      <w:pPr>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3. Художественно-эстетическое развитие.</w:t>
      </w:r>
    </w:p>
    <w:p w:rsidR="00F15689" w:rsidRDefault="002B5EFA" w:rsidP="00936FF9">
      <w:pPr>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4. Социально-коммуникативное.</w:t>
      </w:r>
    </w:p>
    <w:p w:rsidR="00002AAB" w:rsidRPr="00F15689" w:rsidRDefault="002B5EFA" w:rsidP="00F15689">
      <w:pPr>
        <w:jc w:val="both"/>
        <w:rPr>
          <w:rFonts w:ascii="Times New Roman" w:hAnsi="Times New Roman" w:cs="Times New Roman"/>
          <w:color w:val="000000" w:themeColor="text1"/>
          <w:sz w:val="28"/>
          <w:szCs w:val="28"/>
        </w:rPr>
      </w:pPr>
      <w:r w:rsidRPr="00F15689">
        <w:rPr>
          <w:rFonts w:ascii="Times New Roman" w:hAnsi="Times New Roman" w:cs="Times New Roman"/>
          <w:color w:val="000000" w:themeColor="text1"/>
          <w:sz w:val="28"/>
          <w:szCs w:val="28"/>
        </w:rPr>
        <w:t>Результаты обследования: По результатам мониторин</w:t>
      </w:r>
      <w:r w:rsidR="00936FF9" w:rsidRPr="00F15689">
        <w:rPr>
          <w:rFonts w:ascii="Times New Roman" w:hAnsi="Times New Roman" w:cs="Times New Roman"/>
          <w:color w:val="000000" w:themeColor="text1"/>
          <w:sz w:val="28"/>
          <w:szCs w:val="28"/>
        </w:rPr>
        <w:t xml:space="preserve">га за 2022-2023 </w:t>
      </w:r>
      <w:r w:rsidRPr="00F15689">
        <w:rPr>
          <w:rFonts w:ascii="Times New Roman" w:hAnsi="Times New Roman" w:cs="Times New Roman"/>
          <w:color w:val="000000" w:themeColor="text1"/>
          <w:sz w:val="28"/>
          <w:szCs w:val="28"/>
        </w:rPr>
        <w:t>учебный год определены сле</w:t>
      </w:r>
      <w:r w:rsidR="00936FF9" w:rsidRPr="00F15689">
        <w:rPr>
          <w:rFonts w:ascii="Times New Roman" w:hAnsi="Times New Roman" w:cs="Times New Roman"/>
          <w:color w:val="000000" w:themeColor="text1"/>
          <w:sz w:val="28"/>
          <w:szCs w:val="28"/>
        </w:rPr>
        <w:t>дующие процентные соотношения:</w:t>
      </w:r>
    </w:p>
    <w:p w:rsidR="000532BD" w:rsidRDefault="00F15689" w:rsidP="00F15689">
      <w:pPr>
        <w:shd w:val="clear" w:color="auto" w:fill="FFFFFF"/>
        <w:spacing w:before="100" w:beforeAutospacing="1" w:after="100" w:afterAutospacing="1" w:line="300" w:lineRule="atLeast"/>
        <w:ind w:left="-3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0532BD" w:rsidRDefault="000532BD" w:rsidP="00F15689">
      <w:pPr>
        <w:shd w:val="clear" w:color="auto" w:fill="FFFFFF"/>
        <w:spacing w:before="100" w:beforeAutospacing="1" w:after="100" w:afterAutospacing="1" w:line="300" w:lineRule="atLeast"/>
        <w:ind w:left="-360"/>
        <w:jc w:val="both"/>
        <w:rPr>
          <w:rFonts w:ascii="Times New Roman" w:eastAsia="Times New Roman" w:hAnsi="Times New Roman" w:cs="Times New Roman"/>
          <w:color w:val="000000" w:themeColor="text1"/>
          <w:sz w:val="28"/>
          <w:szCs w:val="28"/>
          <w:lang w:eastAsia="ru-RU"/>
        </w:rPr>
      </w:pPr>
    </w:p>
    <w:p w:rsidR="00062A9C" w:rsidRPr="00F15689" w:rsidRDefault="00F15689" w:rsidP="00F15689">
      <w:pPr>
        <w:shd w:val="clear" w:color="auto" w:fill="FFFFFF"/>
        <w:spacing w:before="100" w:beforeAutospacing="1" w:after="100" w:afterAutospacing="1" w:line="300" w:lineRule="atLeast"/>
        <w:ind w:left="-3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062A9C" w:rsidRPr="00F15689">
        <w:rPr>
          <w:rFonts w:ascii="Times New Roman" w:eastAsia="Times New Roman" w:hAnsi="Times New Roman" w:cs="Times New Roman"/>
          <w:bCs/>
          <w:color w:val="000000" w:themeColor="text1"/>
          <w:sz w:val="28"/>
          <w:szCs w:val="28"/>
          <w:lang w:eastAsia="ru-RU"/>
        </w:rPr>
        <w:t>Познавательное развитие</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По итогам проведения обследования в старшей группе общеразвивающей направленности детей 6-го года жизни в образовательной области «Познавательное развитие», выявлены следующие результаты:</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Начало года:</w:t>
      </w:r>
    </w:p>
    <w:p w:rsidR="00062A9C" w:rsidRPr="00F15689" w:rsidRDefault="00936FF9"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Высокий уровень: 31.6%</w:t>
      </w:r>
    </w:p>
    <w:p w:rsidR="00062A9C" w:rsidRPr="00F15689" w:rsidRDefault="00936FF9"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Средний уровень: 39.1%</w:t>
      </w:r>
    </w:p>
    <w:p w:rsidR="00062A9C" w:rsidRPr="00F15689" w:rsidRDefault="00936FF9"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Низкий уровень: 29.3%</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Конец года:</w:t>
      </w:r>
    </w:p>
    <w:p w:rsidR="00062A9C" w:rsidRPr="00F15689" w:rsidRDefault="00936FF9"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Высокий уровень: 32.9</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936FF9"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Средний уровень: 56.3</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936FF9"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Низкий уровень: 10.8</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Вывод:</w:t>
      </w:r>
      <w:r w:rsidRPr="00F15689">
        <w:rPr>
          <w:rFonts w:ascii="Times New Roman" w:eastAsia="Times New Roman" w:hAnsi="Times New Roman" w:cs="Times New Roman"/>
          <w:color w:val="000000" w:themeColor="text1"/>
          <w:sz w:val="28"/>
          <w:szCs w:val="28"/>
          <w:lang w:eastAsia="ru-RU"/>
        </w:rPr>
        <w:t> по данным результатам можно сделать вывод, что за год половина детей группы усвоила программный материал без определенных трудностей. Результаты отражают состояние возрастной нормы развития воспитанников, отмечается положительная динамика. Дети проявляют активный интерес к рассматриванию картинок, иллюстраций из детских книг; проявляют интерес к окружающему миру, обследованию незнакомых предметов, их свойств; знают названия окружающих предметов и игрушек; умеют группировать предметы по цвету, размеру и форме. Выявлены затруднения в определении количественного соотношения двух гру</w:t>
      </w:r>
      <w:r w:rsidR="00936FF9" w:rsidRPr="00F15689">
        <w:rPr>
          <w:rFonts w:ascii="Times New Roman" w:eastAsia="Times New Roman" w:hAnsi="Times New Roman" w:cs="Times New Roman"/>
          <w:color w:val="000000" w:themeColor="text1"/>
          <w:sz w:val="28"/>
          <w:szCs w:val="28"/>
          <w:lang w:eastAsia="ru-RU"/>
        </w:rPr>
        <w:t>пп предметов</w:t>
      </w:r>
      <w:r w:rsidRPr="00F15689">
        <w:rPr>
          <w:rFonts w:ascii="Times New Roman" w:eastAsia="Times New Roman" w:hAnsi="Times New Roman" w:cs="Times New Roman"/>
          <w:color w:val="000000" w:themeColor="text1"/>
          <w:sz w:val="28"/>
          <w:szCs w:val="28"/>
          <w:lang w:eastAsia="ru-RU"/>
        </w:rPr>
        <w:t>.</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Рекомендации: Продолжать работу по формированию целостной картины мира, взаимодействовать с семьей по реализации образовательной программы дошкольного образования. Организация индивидуальной образовательной деятельности с детьми, имеющими затруднения в освоении программного материала по данной образовательной области.</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Речевое развитие</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По результатам обследования детей старшей группы в образовательной области «Речевое развитие», можно увидеть следующие результаты:</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Начало года:</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Высокий уровень: 1</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lastRenderedPageBreak/>
        <w:t>Средний уровень: 33.25</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Низкий уровень: 65.75</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Конец года:</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Высокий уровень: 4.75</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Средний уровень: 58.25</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Низкий уровень: 37</w:t>
      </w:r>
      <w:r w:rsidR="00062A9C" w:rsidRPr="00F15689">
        <w:rPr>
          <w:rFonts w:ascii="Times New Roman" w:eastAsia="Times New Roman" w:hAnsi="Times New Roman" w:cs="Times New Roman"/>
          <w:color w:val="000000" w:themeColor="text1"/>
          <w:sz w:val="28"/>
          <w:szCs w:val="28"/>
          <w:lang w:eastAsia="ru-RU"/>
        </w:rPr>
        <w:t>%</w:t>
      </w:r>
    </w:p>
    <w:p w:rsidR="004A36B1" w:rsidRPr="00F15689" w:rsidRDefault="004A36B1"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bCs/>
          <w:color w:val="000000" w:themeColor="text1"/>
          <w:sz w:val="28"/>
          <w:szCs w:val="28"/>
          <w:lang w:eastAsia="ru-RU" w:bidi="ru-RU"/>
        </w:rPr>
        <w:t>Дети научились пересказывать и драматизировать небольшие литературные произведения, составлять по плану и образцу рассказы о предметах, по сюжетной картинке, набору картин. Употребляют в речи антонимы и синонимы. Большая часть детей данной группы начали различать понятия - звук, слог, слово. Находят слова с заданным звуком, определяют место звука в слове.</w:t>
      </w:r>
    </w:p>
    <w:p w:rsidR="004A36B1" w:rsidRPr="00F15689" w:rsidRDefault="004A36B1"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bCs/>
          <w:color w:val="000000" w:themeColor="text1"/>
          <w:sz w:val="28"/>
          <w:szCs w:val="28"/>
          <w:lang w:eastAsia="ru-RU" w:bidi="ru-RU"/>
        </w:rPr>
        <w:t>Программный материал в данной образовательной области усвоен на среднем уровне.</w:t>
      </w:r>
    </w:p>
    <w:p w:rsidR="004A36B1" w:rsidRPr="00F15689" w:rsidRDefault="004A36B1"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bCs/>
          <w:iCs/>
          <w:color w:val="000000" w:themeColor="text1"/>
          <w:sz w:val="28"/>
          <w:szCs w:val="28"/>
          <w:lang w:eastAsia="ru-RU" w:bidi="ru-RU"/>
        </w:rPr>
        <w:t>Рекомендации:</w:t>
      </w:r>
      <w:r w:rsidRPr="00F15689">
        <w:rPr>
          <w:rFonts w:ascii="Times New Roman" w:eastAsia="Times New Roman" w:hAnsi="Times New Roman" w:cs="Times New Roman"/>
          <w:bCs/>
          <w:color w:val="000000" w:themeColor="text1"/>
          <w:sz w:val="28"/>
          <w:szCs w:val="28"/>
          <w:lang w:eastAsia="ru-RU" w:bidi="ru-RU"/>
        </w:rPr>
        <w:tab/>
        <w:t xml:space="preserve">для дальнейшего роста показателей, планируется продолжать индивидуальные занятия с детьми по речевым заданиям, применять дидактические игры, продолжать читать литературные произведений, расширять знания о жанрах литературы, учить </w:t>
      </w:r>
      <w:proofErr w:type="gramStart"/>
      <w:r w:rsidRPr="00F15689">
        <w:rPr>
          <w:rFonts w:ascii="Times New Roman" w:eastAsia="Times New Roman" w:hAnsi="Times New Roman" w:cs="Times New Roman"/>
          <w:bCs/>
          <w:color w:val="000000" w:themeColor="text1"/>
          <w:sz w:val="28"/>
          <w:szCs w:val="28"/>
          <w:lang w:eastAsia="ru-RU" w:bidi="ru-RU"/>
        </w:rPr>
        <w:t>выразительно</w:t>
      </w:r>
      <w:proofErr w:type="gramEnd"/>
      <w:r w:rsidRPr="00F15689">
        <w:rPr>
          <w:rFonts w:ascii="Times New Roman" w:eastAsia="Times New Roman" w:hAnsi="Times New Roman" w:cs="Times New Roman"/>
          <w:bCs/>
          <w:color w:val="000000" w:themeColor="text1"/>
          <w:sz w:val="28"/>
          <w:szCs w:val="28"/>
          <w:lang w:eastAsia="ru-RU" w:bidi="ru-RU"/>
        </w:rPr>
        <w:t xml:space="preserve"> рассказывать стихи, составлять рассказы по сюжетным картинкам.</w:t>
      </w:r>
    </w:p>
    <w:p w:rsidR="004A36B1" w:rsidRPr="00F15689" w:rsidRDefault="004A36B1"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bCs/>
          <w:color w:val="000000" w:themeColor="text1"/>
          <w:sz w:val="28"/>
          <w:szCs w:val="28"/>
          <w:lang w:eastAsia="ru-RU" w:bidi="ru-RU"/>
        </w:rPr>
        <w:t>Также необходимо создавать условия для самостоятельной речевой активности в течение дня; включать коммуникативные игры и упражнения при организации занятий, выполнять пальчиковую и артикуляционную гимнастики в режимных моментах, расширять кругозор детей. Проводить выставки продуктивных работ детского творчества на основе изученного программного материала. Обновлять детскую литературу в книжном уголке каждую неделю, опираясь на лексические темы и праздники календаря. Пополнять детскую библиотеку иллюстрациями к литературным произведениям для рассматривания детьми вне занятий.</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Социально – коммуникативное развитие</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По итогам проведения обследования в старшей группе общеразвивающей направленности детей 6-го года жизни в образовательной области «Социально – коммуникативное развитие», выявлены следующие результаты:</w:t>
      </w:r>
    </w:p>
    <w:p w:rsidR="000532BD" w:rsidRDefault="000532BD" w:rsidP="00062A9C">
      <w:pPr>
        <w:shd w:val="clear" w:color="auto" w:fill="FFFFFF"/>
        <w:spacing w:before="100" w:beforeAutospacing="1" w:after="100" w:afterAutospacing="1" w:line="300" w:lineRule="atLeast"/>
        <w:rPr>
          <w:rFonts w:ascii="Times New Roman" w:eastAsia="Times New Roman" w:hAnsi="Times New Roman" w:cs="Times New Roman"/>
          <w:bCs/>
          <w:color w:val="000000" w:themeColor="text1"/>
          <w:sz w:val="28"/>
          <w:szCs w:val="28"/>
          <w:lang w:eastAsia="ru-RU"/>
        </w:rPr>
      </w:pP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lastRenderedPageBreak/>
        <w:t>Начало года:</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Высокий уровень: 8.6</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Средний уровень: 59.4</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Низкий уровень: 32</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Конец года:</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Высокий уровень: 22.3</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Средний уровень: 67.1</w:t>
      </w:r>
      <w:r w:rsidR="00062A9C" w:rsidRPr="00F15689">
        <w:rPr>
          <w:rFonts w:ascii="Times New Roman" w:eastAsia="Times New Roman" w:hAnsi="Times New Roman" w:cs="Times New Roman"/>
          <w:color w:val="000000" w:themeColor="text1"/>
          <w:sz w:val="28"/>
          <w:szCs w:val="28"/>
          <w:lang w:eastAsia="ru-RU"/>
        </w:rPr>
        <w:t>%</w:t>
      </w:r>
    </w:p>
    <w:p w:rsidR="004A36B1" w:rsidRPr="00F15689" w:rsidRDefault="00085CA2"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Низкий уровень: 10.6</w:t>
      </w:r>
      <w:r w:rsidR="00062A9C" w:rsidRPr="00F15689">
        <w:rPr>
          <w:rFonts w:ascii="Times New Roman" w:eastAsia="Times New Roman" w:hAnsi="Times New Roman" w:cs="Times New Roman"/>
          <w:color w:val="000000" w:themeColor="text1"/>
          <w:sz w:val="28"/>
          <w:szCs w:val="28"/>
          <w:lang w:eastAsia="ru-RU"/>
        </w:rPr>
        <w:t>%</w:t>
      </w:r>
    </w:p>
    <w:p w:rsidR="004A36B1" w:rsidRPr="00F15689" w:rsidRDefault="004A36B1"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bCs/>
          <w:color w:val="000000" w:themeColor="text1"/>
          <w:sz w:val="28"/>
          <w:szCs w:val="28"/>
          <w:lang w:eastAsia="ru-RU" w:bidi="ru-RU"/>
        </w:rPr>
        <w:t>По данным мониторинга видно, что программный материал образовательной области усвоен детьми на  среднем уровне. Дошкольники старшей группы умеют оформлять игру, используя разнообразные материалы (атрибуты), являются инициаторами в игре, часто организуют игры самостоятельно без помощи воспитателя. Активно проявляют интерес к дежурству и убирают за собой игрушки. У детей данной группы к концу года сформировались навыки организованного поведения в детском саду, дома и на улице. Также воспитанники старшей группы имеют элементарные представления о том, что такое хорошо, а что плохо, основы безопасного поведения в быту и в природе.</w:t>
      </w:r>
    </w:p>
    <w:p w:rsidR="004A36B1" w:rsidRPr="00F15689" w:rsidRDefault="004A36B1"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bCs/>
          <w:iCs/>
          <w:color w:val="000000" w:themeColor="text1"/>
          <w:sz w:val="28"/>
          <w:szCs w:val="28"/>
          <w:lang w:eastAsia="ru-RU" w:bidi="ru-RU"/>
        </w:rPr>
        <w:t>Рекомендации:</w:t>
      </w:r>
      <w:r w:rsidRPr="00F15689">
        <w:rPr>
          <w:rFonts w:ascii="Times New Roman" w:eastAsia="Times New Roman" w:hAnsi="Times New Roman" w:cs="Times New Roman"/>
          <w:bCs/>
          <w:color w:val="000000" w:themeColor="text1"/>
          <w:sz w:val="28"/>
          <w:szCs w:val="28"/>
          <w:lang w:eastAsia="ru-RU" w:bidi="ru-RU"/>
        </w:rPr>
        <w:tab/>
        <w:t xml:space="preserve">на основании выше изложенного необходимо продолжать работу развивающих проблемно-практических и </w:t>
      </w:r>
      <w:proofErr w:type="spellStart"/>
      <w:r w:rsidRPr="00F15689">
        <w:rPr>
          <w:rFonts w:ascii="Times New Roman" w:eastAsia="Times New Roman" w:hAnsi="Times New Roman" w:cs="Times New Roman"/>
          <w:bCs/>
          <w:color w:val="000000" w:themeColor="text1"/>
          <w:sz w:val="28"/>
          <w:szCs w:val="28"/>
          <w:lang w:eastAsia="ru-RU" w:bidi="ru-RU"/>
        </w:rPr>
        <w:t>проблемно</w:t>
      </w:r>
      <w:r w:rsidRPr="00F15689">
        <w:rPr>
          <w:rFonts w:ascii="Times New Roman" w:eastAsia="Times New Roman" w:hAnsi="Times New Roman" w:cs="Times New Roman"/>
          <w:bCs/>
          <w:color w:val="000000" w:themeColor="text1"/>
          <w:sz w:val="28"/>
          <w:szCs w:val="28"/>
          <w:lang w:eastAsia="ru-RU" w:bidi="ru-RU"/>
        </w:rPr>
        <w:softHyphen/>
        <w:t>игровых</w:t>
      </w:r>
      <w:proofErr w:type="spellEnd"/>
      <w:r w:rsidRPr="00F15689">
        <w:rPr>
          <w:rFonts w:ascii="Times New Roman" w:eastAsia="Times New Roman" w:hAnsi="Times New Roman" w:cs="Times New Roman"/>
          <w:bCs/>
          <w:color w:val="000000" w:themeColor="text1"/>
          <w:sz w:val="28"/>
          <w:szCs w:val="28"/>
          <w:lang w:eastAsia="ru-RU" w:bidi="ru-RU"/>
        </w:rPr>
        <w:t xml:space="preserve"> ситуаций, связанных с решением социально и нравственно значимых вопросов. Необходимо продолжать уделять внимание формированию культуры общения </w:t>
      </w:r>
      <w:proofErr w:type="gramStart"/>
      <w:r w:rsidRPr="00F15689">
        <w:rPr>
          <w:rFonts w:ascii="Times New Roman" w:eastAsia="Times New Roman" w:hAnsi="Times New Roman" w:cs="Times New Roman"/>
          <w:bCs/>
          <w:color w:val="000000" w:themeColor="text1"/>
          <w:sz w:val="28"/>
          <w:szCs w:val="28"/>
          <w:lang w:eastAsia="ru-RU" w:bidi="ru-RU"/>
        </w:rPr>
        <w:t>со</w:t>
      </w:r>
      <w:proofErr w:type="gramEnd"/>
      <w:r w:rsidRPr="00F15689">
        <w:rPr>
          <w:rFonts w:ascii="Times New Roman" w:eastAsia="Times New Roman" w:hAnsi="Times New Roman" w:cs="Times New Roman"/>
          <w:bCs/>
          <w:color w:val="000000" w:themeColor="text1"/>
          <w:sz w:val="28"/>
          <w:szCs w:val="28"/>
          <w:lang w:eastAsia="ru-RU" w:bidi="ru-RU"/>
        </w:rPr>
        <w:t xml:space="preserve"> взрослыми и сверстниками, учить общаться бесконфликтно. Продолжать учить формировать эмоциональную отзывчивость, учить детей понимать себя, определять и называть свое эмоциональное состояние, реагировать на эмоции близких людей и сверстников. Необходимо учить детей соблюдать элементарные нормы и правила поведения при взаимодействии </w:t>
      </w:r>
      <w:proofErr w:type="gramStart"/>
      <w:r w:rsidRPr="00F15689">
        <w:rPr>
          <w:rFonts w:ascii="Times New Roman" w:eastAsia="Times New Roman" w:hAnsi="Times New Roman" w:cs="Times New Roman"/>
          <w:bCs/>
          <w:color w:val="000000" w:themeColor="text1"/>
          <w:sz w:val="28"/>
          <w:szCs w:val="28"/>
          <w:lang w:eastAsia="ru-RU" w:bidi="ru-RU"/>
        </w:rPr>
        <w:t>со</w:t>
      </w:r>
      <w:proofErr w:type="gramEnd"/>
      <w:r w:rsidRPr="00F15689">
        <w:rPr>
          <w:rFonts w:ascii="Times New Roman" w:eastAsia="Times New Roman" w:hAnsi="Times New Roman" w:cs="Times New Roman"/>
          <w:bCs/>
          <w:color w:val="000000" w:themeColor="text1"/>
          <w:sz w:val="28"/>
          <w:szCs w:val="28"/>
          <w:lang w:eastAsia="ru-RU" w:bidi="ru-RU"/>
        </w:rPr>
        <w:t xml:space="preserve"> взрослыми и сверстниками, прививать правила элементарной вежливости. Необходимо продолжать работу по формированию представлений о государстве и мире, о себе и своей семье, о природе родного края. Необходимо уделять внимание обогащению сюжетно - ролевых игр, закреплению вести диалоги, принимать игровые задачи.</w:t>
      </w:r>
    </w:p>
    <w:p w:rsidR="000532BD" w:rsidRDefault="000532BD" w:rsidP="00062A9C">
      <w:pPr>
        <w:shd w:val="clear" w:color="auto" w:fill="FFFFFF"/>
        <w:spacing w:before="100" w:beforeAutospacing="1" w:after="100" w:afterAutospacing="1" w:line="300" w:lineRule="atLeast"/>
        <w:rPr>
          <w:rFonts w:ascii="Times New Roman" w:eastAsia="Times New Roman" w:hAnsi="Times New Roman" w:cs="Times New Roman"/>
          <w:bCs/>
          <w:color w:val="000000" w:themeColor="text1"/>
          <w:sz w:val="28"/>
          <w:szCs w:val="28"/>
          <w:lang w:eastAsia="ru-RU"/>
        </w:rPr>
      </w:pPr>
    </w:p>
    <w:p w:rsidR="000532BD" w:rsidRDefault="000532BD" w:rsidP="00062A9C">
      <w:pPr>
        <w:shd w:val="clear" w:color="auto" w:fill="FFFFFF"/>
        <w:spacing w:before="100" w:beforeAutospacing="1" w:after="100" w:afterAutospacing="1" w:line="300" w:lineRule="atLeast"/>
        <w:rPr>
          <w:rFonts w:ascii="Times New Roman" w:eastAsia="Times New Roman" w:hAnsi="Times New Roman" w:cs="Times New Roman"/>
          <w:bCs/>
          <w:color w:val="000000" w:themeColor="text1"/>
          <w:sz w:val="28"/>
          <w:szCs w:val="28"/>
          <w:lang w:eastAsia="ru-RU"/>
        </w:rPr>
      </w:pP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lastRenderedPageBreak/>
        <w:t>Художественно – эстетическое развитие</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По итогам проведени</w:t>
      </w:r>
      <w:r w:rsidR="00085CA2" w:rsidRPr="00F15689">
        <w:rPr>
          <w:rFonts w:ascii="Times New Roman" w:eastAsia="Times New Roman" w:hAnsi="Times New Roman" w:cs="Times New Roman"/>
          <w:color w:val="000000" w:themeColor="text1"/>
          <w:sz w:val="28"/>
          <w:szCs w:val="28"/>
          <w:lang w:eastAsia="ru-RU"/>
        </w:rPr>
        <w:t xml:space="preserve">я обследования в старшей </w:t>
      </w:r>
      <w:r w:rsidRPr="00F15689">
        <w:rPr>
          <w:rFonts w:ascii="Times New Roman" w:eastAsia="Times New Roman" w:hAnsi="Times New Roman" w:cs="Times New Roman"/>
          <w:color w:val="000000" w:themeColor="text1"/>
          <w:sz w:val="28"/>
          <w:szCs w:val="28"/>
          <w:lang w:eastAsia="ru-RU"/>
        </w:rPr>
        <w:t xml:space="preserve"> группе общера</w:t>
      </w:r>
      <w:r w:rsidR="00085CA2" w:rsidRPr="00F15689">
        <w:rPr>
          <w:rFonts w:ascii="Times New Roman" w:eastAsia="Times New Roman" w:hAnsi="Times New Roman" w:cs="Times New Roman"/>
          <w:color w:val="000000" w:themeColor="text1"/>
          <w:sz w:val="28"/>
          <w:szCs w:val="28"/>
          <w:lang w:eastAsia="ru-RU"/>
        </w:rPr>
        <w:t>звивающей направленности детей 6</w:t>
      </w:r>
      <w:r w:rsidRPr="00F15689">
        <w:rPr>
          <w:rFonts w:ascii="Times New Roman" w:eastAsia="Times New Roman" w:hAnsi="Times New Roman" w:cs="Times New Roman"/>
          <w:color w:val="000000" w:themeColor="text1"/>
          <w:sz w:val="28"/>
          <w:szCs w:val="28"/>
          <w:lang w:eastAsia="ru-RU"/>
        </w:rPr>
        <w:t>-го года жизни, выявлены следующие результаты:</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Начало года:</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Высок</w:t>
      </w:r>
      <w:r w:rsidR="00085CA2" w:rsidRPr="00F15689">
        <w:rPr>
          <w:rFonts w:ascii="Times New Roman" w:eastAsia="Times New Roman" w:hAnsi="Times New Roman" w:cs="Times New Roman"/>
          <w:color w:val="000000" w:themeColor="text1"/>
          <w:sz w:val="28"/>
          <w:szCs w:val="28"/>
          <w:lang w:eastAsia="ru-RU"/>
        </w:rPr>
        <w:t xml:space="preserve">ий уровень: </w:t>
      </w:r>
      <w:r w:rsidR="009C42C6" w:rsidRPr="00F15689">
        <w:rPr>
          <w:rFonts w:ascii="Times New Roman" w:eastAsia="Times New Roman" w:hAnsi="Times New Roman" w:cs="Times New Roman"/>
          <w:color w:val="000000" w:themeColor="text1"/>
          <w:sz w:val="28"/>
          <w:szCs w:val="28"/>
          <w:lang w:eastAsia="ru-RU"/>
        </w:rPr>
        <w:t>16.4</w:t>
      </w:r>
      <w:r w:rsidRPr="00F15689">
        <w:rPr>
          <w:rFonts w:ascii="Times New Roman" w:eastAsia="Times New Roman" w:hAnsi="Times New Roman" w:cs="Times New Roman"/>
          <w:color w:val="000000" w:themeColor="text1"/>
          <w:sz w:val="28"/>
          <w:szCs w:val="28"/>
          <w:lang w:eastAsia="ru-RU"/>
        </w:rPr>
        <w:t>%</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Средний уровень: 46%</w:t>
      </w:r>
    </w:p>
    <w:p w:rsidR="00062A9C" w:rsidRPr="00F15689" w:rsidRDefault="009C42C6"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Низкий уровень: 37.6</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Конец года:</w:t>
      </w:r>
    </w:p>
    <w:p w:rsidR="00062A9C" w:rsidRPr="00F15689" w:rsidRDefault="009C42C6"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Высокий уровень: 18.5</w:t>
      </w:r>
      <w:r w:rsidR="00062A9C" w:rsidRPr="00F15689">
        <w:rPr>
          <w:rFonts w:ascii="Times New Roman" w:eastAsia="Times New Roman" w:hAnsi="Times New Roman" w:cs="Times New Roman"/>
          <w:color w:val="000000" w:themeColor="text1"/>
          <w:sz w:val="28"/>
          <w:szCs w:val="28"/>
          <w:lang w:eastAsia="ru-RU"/>
        </w:rPr>
        <w:t>%</w:t>
      </w:r>
    </w:p>
    <w:p w:rsidR="00062A9C" w:rsidRPr="00F15689" w:rsidRDefault="009C42C6"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Средний уровень: 70.4</w:t>
      </w:r>
      <w:r w:rsidR="00062A9C" w:rsidRPr="00F15689">
        <w:rPr>
          <w:rFonts w:ascii="Times New Roman" w:eastAsia="Times New Roman" w:hAnsi="Times New Roman" w:cs="Times New Roman"/>
          <w:color w:val="000000" w:themeColor="text1"/>
          <w:sz w:val="28"/>
          <w:szCs w:val="28"/>
          <w:lang w:eastAsia="ru-RU"/>
        </w:rPr>
        <w:t>%</w:t>
      </w:r>
    </w:p>
    <w:p w:rsidR="004A36B1" w:rsidRPr="00F15689" w:rsidRDefault="009C42C6"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Низкий уровень: 11.1</w:t>
      </w:r>
      <w:r w:rsidR="00062A9C" w:rsidRPr="00F15689">
        <w:rPr>
          <w:rFonts w:ascii="Times New Roman" w:eastAsia="Times New Roman" w:hAnsi="Times New Roman" w:cs="Times New Roman"/>
          <w:color w:val="000000" w:themeColor="text1"/>
          <w:sz w:val="28"/>
          <w:szCs w:val="28"/>
          <w:lang w:eastAsia="ru-RU"/>
        </w:rPr>
        <w:t>%</w:t>
      </w:r>
    </w:p>
    <w:p w:rsidR="004A36B1" w:rsidRPr="00F15689" w:rsidRDefault="004A36B1"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bCs/>
          <w:color w:val="000000" w:themeColor="text1"/>
          <w:sz w:val="28"/>
          <w:szCs w:val="28"/>
          <w:lang w:eastAsia="ru-RU" w:bidi="ru-RU"/>
        </w:rPr>
        <w:t>Программный материал в данной области усвоен детьми на среднем уровне. Дети к концу года могут в правильной последовательности выполнять работу, создавать несложные сюжетные композиции изображения по мотивам народных игрушек. Практически все воспитанники могут передавать общие признаки и характерные детали образа, располагать лист в заданном формате и правильно располагать изображение на листе, могут назвать основные виды декоративно - прикладного творчества. У всех воспитанников данной группы достаточно развит навык лепки объемного образа и все дети до конца и аккуратно выполняют плоскую лепку. Дошкольники старшей группы также умеют правильно держать ножницы и правильно вырезать из бумаги, убирать свое рабочее место.</w:t>
      </w:r>
    </w:p>
    <w:p w:rsidR="004A36B1" w:rsidRPr="00F15689" w:rsidRDefault="004A36B1"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bCs/>
          <w:iCs/>
          <w:color w:val="000000" w:themeColor="text1"/>
          <w:sz w:val="28"/>
          <w:szCs w:val="28"/>
          <w:lang w:eastAsia="ru-RU" w:bidi="ru-RU"/>
        </w:rPr>
        <w:t>Рекомендации:</w:t>
      </w:r>
      <w:r w:rsidRPr="00F15689">
        <w:rPr>
          <w:rFonts w:ascii="Times New Roman" w:eastAsia="Times New Roman" w:hAnsi="Times New Roman" w:cs="Times New Roman"/>
          <w:bCs/>
          <w:color w:val="000000" w:themeColor="text1"/>
          <w:sz w:val="28"/>
          <w:szCs w:val="28"/>
          <w:lang w:eastAsia="ru-RU" w:bidi="ru-RU"/>
        </w:rPr>
        <w:tab/>
        <w:t>продолжать совершенствовать технику рисования, лепки, аппликации, развивать творческие способности воспитанников. В течение дня предлагать дидактические игры, альбомы для раскрашивания, проводить упражнения на развитие мелкой моторики и пальчиковую гимнастику. В уголках для творчества предоставить возможность для самостоятельной творческой активности детей. Иметь необходимое оборудование для работы с пластилином, природным материалом, бумагой, красками, следить за их обновлением. Принимать участие в конкурсах и выставках. Продолжать взаимодействие с семьей и организовывать конкурсы совместного детско - родительского творчества.</w:t>
      </w:r>
    </w:p>
    <w:p w:rsidR="000532BD" w:rsidRDefault="000532BD" w:rsidP="00002AAB">
      <w:pPr>
        <w:shd w:val="clear" w:color="auto" w:fill="FFFFFF"/>
        <w:spacing w:before="100" w:beforeAutospacing="1" w:after="100" w:afterAutospacing="1" w:line="300" w:lineRule="atLeast"/>
        <w:rPr>
          <w:rFonts w:ascii="Times New Roman" w:eastAsia="Times New Roman" w:hAnsi="Times New Roman" w:cs="Times New Roman"/>
          <w:bCs/>
          <w:color w:val="000000" w:themeColor="text1"/>
          <w:sz w:val="28"/>
          <w:szCs w:val="28"/>
          <w:lang w:eastAsia="ru-RU"/>
        </w:rPr>
      </w:pPr>
    </w:p>
    <w:p w:rsidR="00002AAB" w:rsidRPr="00F15689" w:rsidRDefault="00062A9C" w:rsidP="00002AAB">
      <w:pPr>
        <w:shd w:val="clear" w:color="auto" w:fill="FFFFFF"/>
        <w:spacing w:before="100" w:beforeAutospacing="1" w:after="100" w:afterAutospacing="1" w:line="300" w:lineRule="atLeast"/>
        <w:rPr>
          <w:rFonts w:ascii="Times New Roman" w:eastAsia="Times New Roman" w:hAnsi="Times New Roman" w:cs="Times New Roman"/>
          <w:bCs/>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lastRenderedPageBreak/>
        <w:t>Выводы:</w:t>
      </w:r>
    </w:p>
    <w:p w:rsidR="00002AAB" w:rsidRPr="00F15689" w:rsidRDefault="00002AAB"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color w:val="000000" w:themeColor="text1"/>
          <w:sz w:val="28"/>
          <w:szCs w:val="28"/>
          <w:lang w:eastAsia="ru-RU" w:bidi="ru-RU"/>
        </w:rPr>
        <w:t xml:space="preserve"> </w:t>
      </w:r>
      <w:r w:rsidRPr="00F15689">
        <w:rPr>
          <w:rFonts w:ascii="Times New Roman" w:eastAsia="Times New Roman" w:hAnsi="Times New Roman" w:cs="Times New Roman"/>
          <w:bCs/>
          <w:color w:val="000000" w:themeColor="text1"/>
          <w:sz w:val="28"/>
          <w:szCs w:val="28"/>
          <w:lang w:eastAsia="ru-RU" w:bidi="ru-RU"/>
        </w:rPr>
        <w:t>Итоговые результаты мониторинга свидетельствуют о достаточном уровне освоения образовательной программы.</w:t>
      </w:r>
    </w:p>
    <w:p w:rsidR="00062A9C" w:rsidRPr="00F15689" w:rsidRDefault="00002AAB" w:rsidP="00F15689">
      <w:pPr>
        <w:shd w:val="clear" w:color="auto" w:fill="FFFFFF"/>
        <w:spacing w:before="100" w:beforeAutospacing="1" w:after="100" w:afterAutospacing="1" w:line="300" w:lineRule="atLeast"/>
        <w:jc w:val="both"/>
        <w:rPr>
          <w:rFonts w:ascii="Times New Roman" w:eastAsia="Times New Roman" w:hAnsi="Times New Roman" w:cs="Times New Roman"/>
          <w:bCs/>
          <w:color w:val="000000" w:themeColor="text1"/>
          <w:sz w:val="28"/>
          <w:szCs w:val="28"/>
          <w:lang w:eastAsia="ru-RU" w:bidi="ru-RU"/>
        </w:rPr>
      </w:pPr>
      <w:r w:rsidRPr="00F15689">
        <w:rPr>
          <w:rFonts w:ascii="Times New Roman" w:eastAsia="Times New Roman" w:hAnsi="Times New Roman" w:cs="Times New Roman"/>
          <w:bCs/>
          <w:color w:val="000000" w:themeColor="text1"/>
          <w:sz w:val="28"/>
          <w:szCs w:val="28"/>
          <w:lang w:eastAsia="ru-RU" w:bidi="ru-RU"/>
        </w:rPr>
        <w:t>Полученные результаты говорят о стабильности в усвоении программы ДОУ детьми по всем разделам.</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Факторы, положительно повлиявшие на результаты педагогической диагностики:</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В течение года проводилась работа, направленная на повышение качества усвоения программы детьми: применение проектного метода в рамках комплексно-тематического планирования образовательного процесса, с использованием ИКТ (сенсорной доски);</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 включение родителей (законных представителей) в образовательный процесс ДОО;</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меры, направленные на улучшение посещаемости (укрепление здоровья детей, закаливающие мероприятия и т.д.);</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 xml:space="preserve">совершенствование профессионализма через самообразование: участие в </w:t>
      </w:r>
      <w:proofErr w:type="spellStart"/>
      <w:r w:rsidRPr="00F15689">
        <w:rPr>
          <w:rFonts w:ascii="Times New Roman" w:eastAsia="Times New Roman" w:hAnsi="Times New Roman" w:cs="Times New Roman"/>
          <w:color w:val="000000" w:themeColor="text1"/>
          <w:sz w:val="28"/>
          <w:szCs w:val="28"/>
          <w:lang w:eastAsia="ru-RU"/>
        </w:rPr>
        <w:t>вебинарах</w:t>
      </w:r>
      <w:proofErr w:type="spellEnd"/>
      <w:r w:rsidRPr="00F15689">
        <w:rPr>
          <w:rFonts w:ascii="Times New Roman" w:eastAsia="Times New Roman" w:hAnsi="Times New Roman" w:cs="Times New Roman"/>
          <w:color w:val="000000" w:themeColor="text1"/>
          <w:sz w:val="28"/>
          <w:szCs w:val="28"/>
          <w:lang w:eastAsia="ru-RU"/>
        </w:rPr>
        <w:t>, дистанционных конкурсах для педагогов, посещение консультаций, мастер – классов, семинаров-практикумов.</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Очевиден положительный результат проделанной работы: различия в высоком, среднем и низком уровне не значительны, знания детей прочные, они способны применять их в повседневной деятельности.</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bCs/>
          <w:color w:val="000000" w:themeColor="text1"/>
          <w:sz w:val="28"/>
          <w:szCs w:val="28"/>
          <w:lang w:eastAsia="ru-RU"/>
        </w:rPr>
        <w:t>Планируемая работа по совершенствованию и корректированию образовательной работы с детьми на следующий учебный год:</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Следует продолжать работу по освоению и реализации современных педагогических технологий, направленных на развитие детей.</w:t>
      </w:r>
    </w:p>
    <w:p w:rsidR="00062A9C" w:rsidRPr="00F15689" w:rsidRDefault="00062A9C" w:rsidP="00F15689">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Необходимо больше внимания уделять просветительской работе с родителями воспитанников.</w:t>
      </w:r>
    </w:p>
    <w:p w:rsidR="00062A9C" w:rsidRDefault="00062A9C"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sidRPr="00F15689">
        <w:rPr>
          <w:rFonts w:ascii="Times New Roman" w:eastAsia="Times New Roman" w:hAnsi="Times New Roman" w:cs="Times New Roman"/>
          <w:color w:val="000000" w:themeColor="text1"/>
          <w:sz w:val="28"/>
          <w:szCs w:val="28"/>
          <w:lang w:eastAsia="ru-RU"/>
        </w:rPr>
        <w:t>Самообразование педагогов.</w:t>
      </w:r>
    </w:p>
    <w:p w:rsidR="000532BD" w:rsidRDefault="000532BD"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p>
    <w:p w:rsidR="000532BD" w:rsidRDefault="000532BD"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p>
    <w:p w:rsidR="000532BD" w:rsidRDefault="000532BD" w:rsidP="00062A9C">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p>
    <w:p w:rsidR="007F1737" w:rsidRPr="000532BD" w:rsidRDefault="000532BD" w:rsidP="000532BD">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lastRenderedPageBreak/>
        <w:drawing>
          <wp:inline distT="0" distB="0" distL="0" distR="0" wp14:anchorId="4410D209" wp14:editId="54568CC5">
            <wp:extent cx="6113367" cy="9151951"/>
            <wp:effectExtent l="0" t="0" r="1905" b="0"/>
            <wp:docPr id="1" name="Рисунок 1" descr="C:\Users\User\Desktop\Novyi_774_dokument_1_pages-to-jpg-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ovyi_774_dokument_1_pages-to-jpg-0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8654" t="3276"/>
                    <a:stretch/>
                  </pic:blipFill>
                  <pic:spPr bwMode="auto">
                    <a:xfrm>
                      <a:off x="0" y="0"/>
                      <a:ext cx="6110163" cy="9147155"/>
                    </a:xfrm>
                    <a:prstGeom prst="rect">
                      <a:avLst/>
                    </a:prstGeom>
                    <a:noFill/>
                    <a:ln>
                      <a:noFill/>
                    </a:ln>
                    <a:extLst>
                      <a:ext uri="{53640926-AAD7-44D8-BBD7-CCE9431645EC}">
                        <a14:shadowObscured xmlns:a14="http://schemas.microsoft.com/office/drawing/2010/main"/>
                      </a:ext>
                    </a:extLst>
                  </pic:spPr>
                </pic:pic>
              </a:graphicData>
            </a:graphic>
          </wp:inline>
        </w:drawing>
      </w:r>
      <w:bookmarkStart w:id="4" w:name="_GoBack"/>
      <w:bookmarkEnd w:id="4"/>
    </w:p>
    <w:sectPr w:rsidR="007F1737" w:rsidRPr="000532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3A" w:rsidRDefault="001F3A3A" w:rsidP="00062A9C">
      <w:pPr>
        <w:spacing w:after="0" w:line="240" w:lineRule="auto"/>
      </w:pPr>
      <w:r>
        <w:separator/>
      </w:r>
    </w:p>
  </w:endnote>
  <w:endnote w:type="continuationSeparator" w:id="0">
    <w:p w:rsidR="001F3A3A" w:rsidRDefault="001F3A3A" w:rsidP="0006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3A" w:rsidRDefault="001F3A3A" w:rsidP="00062A9C">
      <w:pPr>
        <w:spacing w:after="0" w:line="240" w:lineRule="auto"/>
      </w:pPr>
      <w:r>
        <w:separator/>
      </w:r>
    </w:p>
  </w:footnote>
  <w:footnote w:type="continuationSeparator" w:id="0">
    <w:p w:rsidR="001F3A3A" w:rsidRDefault="001F3A3A" w:rsidP="00062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007"/>
    <w:multiLevelType w:val="multilevel"/>
    <w:tmpl w:val="DAE8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D694D"/>
    <w:multiLevelType w:val="multilevel"/>
    <w:tmpl w:val="D60E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45016"/>
    <w:multiLevelType w:val="multilevel"/>
    <w:tmpl w:val="5A8E7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674269"/>
    <w:multiLevelType w:val="multilevel"/>
    <w:tmpl w:val="DAC428E8"/>
    <w:lvl w:ilvl="0">
      <w:start w:val="3"/>
      <w:numFmt w:val="decimal"/>
      <w:lvlText w:val="1.%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8133A7"/>
    <w:multiLevelType w:val="multilevel"/>
    <w:tmpl w:val="7D360A94"/>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9C"/>
    <w:rsid w:val="00002AAB"/>
    <w:rsid w:val="000100C1"/>
    <w:rsid w:val="000532BD"/>
    <w:rsid w:val="00062A9C"/>
    <w:rsid w:val="00085CA2"/>
    <w:rsid w:val="001F3A3A"/>
    <w:rsid w:val="002B5EFA"/>
    <w:rsid w:val="004A36B1"/>
    <w:rsid w:val="007F1737"/>
    <w:rsid w:val="008B3F22"/>
    <w:rsid w:val="00936FF9"/>
    <w:rsid w:val="009C42C6"/>
    <w:rsid w:val="00F15689"/>
    <w:rsid w:val="00FB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A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2A9C"/>
  </w:style>
  <w:style w:type="paragraph" w:styleId="a5">
    <w:name w:val="footer"/>
    <w:basedOn w:val="a"/>
    <w:link w:val="a6"/>
    <w:uiPriority w:val="99"/>
    <w:unhideWhenUsed/>
    <w:rsid w:val="00062A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2A9C"/>
  </w:style>
  <w:style w:type="paragraph" w:styleId="a7">
    <w:name w:val="Balloon Text"/>
    <w:basedOn w:val="a"/>
    <w:link w:val="a8"/>
    <w:uiPriority w:val="99"/>
    <w:semiHidden/>
    <w:unhideWhenUsed/>
    <w:rsid w:val="000532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3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A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2A9C"/>
  </w:style>
  <w:style w:type="paragraph" w:styleId="a5">
    <w:name w:val="footer"/>
    <w:basedOn w:val="a"/>
    <w:link w:val="a6"/>
    <w:uiPriority w:val="99"/>
    <w:unhideWhenUsed/>
    <w:rsid w:val="00062A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2A9C"/>
  </w:style>
  <w:style w:type="paragraph" w:styleId="a7">
    <w:name w:val="Balloon Text"/>
    <w:basedOn w:val="a"/>
    <w:link w:val="a8"/>
    <w:uiPriority w:val="99"/>
    <w:semiHidden/>
    <w:unhideWhenUsed/>
    <w:rsid w:val="000532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3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1707">
      <w:bodyDiv w:val="1"/>
      <w:marLeft w:val="0"/>
      <w:marRight w:val="0"/>
      <w:marTop w:val="0"/>
      <w:marBottom w:val="0"/>
      <w:divBdr>
        <w:top w:val="none" w:sz="0" w:space="0" w:color="auto"/>
        <w:left w:val="none" w:sz="0" w:space="0" w:color="auto"/>
        <w:bottom w:val="none" w:sz="0" w:space="0" w:color="auto"/>
        <w:right w:val="none" w:sz="0" w:space="0" w:color="auto"/>
      </w:divBdr>
      <w:divsChild>
        <w:div w:id="1353191178">
          <w:marLeft w:val="0"/>
          <w:marRight w:val="0"/>
          <w:marTop w:val="0"/>
          <w:marBottom w:val="0"/>
          <w:divBdr>
            <w:top w:val="none" w:sz="0" w:space="0" w:color="auto"/>
            <w:left w:val="none" w:sz="0" w:space="0" w:color="auto"/>
            <w:bottom w:val="none" w:sz="0" w:space="0" w:color="auto"/>
            <w:right w:val="none" w:sz="0" w:space="0" w:color="auto"/>
          </w:divBdr>
          <w:divsChild>
            <w:div w:id="1929577581">
              <w:marLeft w:val="0"/>
              <w:marRight w:val="0"/>
              <w:marTop w:val="0"/>
              <w:marBottom w:val="225"/>
              <w:divBdr>
                <w:top w:val="none" w:sz="0" w:space="0" w:color="auto"/>
                <w:left w:val="none" w:sz="0" w:space="0" w:color="auto"/>
                <w:bottom w:val="none" w:sz="0" w:space="0" w:color="auto"/>
                <w:right w:val="none" w:sz="0" w:space="0" w:color="auto"/>
              </w:divBdr>
              <w:divsChild>
                <w:div w:id="760025714">
                  <w:marLeft w:val="0"/>
                  <w:marRight w:val="150"/>
                  <w:marTop w:val="0"/>
                  <w:marBottom w:val="0"/>
                  <w:divBdr>
                    <w:top w:val="none" w:sz="0" w:space="0" w:color="auto"/>
                    <w:left w:val="none" w:sz="0" w:space="0" w:color="auto"/>
                    <w:bottom w:val="none" w:sz="0" w:space="0" w:color="auto"/>
                    <w:right w:val="none" w:sz="0" w:space="0" w:color="auto"/>
                  </w:divBdr>
                </w:div>
                <w:div w:id="1352294563">
                  <w:marLeft w:val="0"/>
                  <w:marRight w:val="0"/>
                  <w:marTop w:val="0"/>
                  <w:marBottom w:val="0"/>
                  <w:divBdr>
                    <w:top w:val="none" w:sz="0" w:space="0" w:color="auto"/>
                    <w:left w:val="none" w:sz="0" w:space="0" w:color="auto"/>
                    <w:bottom w:val="none" w:sz="0" w:space="0" w:color="auto"/>
                    <w:right w:val="none" w:sz="0" w:space="0" w:color="auto"/>
                  </w:divBdr>
                </w:div>
              </w:divsChild>
            </w:div>
            <w:div w:id="774786072">
              <w:marLeft w:val="0"/>
              <w:marRight w:val="0"/>
              <w:marTop w:val="0"/>
              <w:marBottom w:val="225"/>
              <w:divBdr>
                <w:top w:val="none" w:sz="0" w:space="0" w:color="auto"/>
                <w:left w:val="none" w:sz="0" w:space="0" w:color="auto"/>
                <w:bottom w:val="none" w:sz="0" w:space="0" w:color="auto"/>
                <w:right w:val="none" w:sz="0" w:space="0" w:color="auto"/>
              </w:divBdr>
              <w:divsChild>
                <w:div w:id="15420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1592</Words>
  <Characters>9077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2023-04-22T13:30:00Z</dcterms:created>
  <dcterms:modified xsi:type="dcterms:W3CDTF">2023-04-24T16:52:00Z</dcterms:modified>
</cp:coreProperties>
</file>