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D28" w:rsidRPr="00FF5D28" w:rsidRDefault="00FF5D28" w:rsidP="00FF5D28">
      <w:pPr>
        <w:spacing w:after="0" w:line="600" w:lineRule="atLeast"/>
        <w:jc w:val="center"/>
        <w:rPr>
          <w:rFonts w:ascii="Arial" w:eastAsia="Times New Roman" w:hAnsi="Arial" w:cs="Arial"/>
          <w:color w:val="232323"/>
          <w:sz w:val="55"/>
          <w:szCs w:val="55"/>
          <w:lang w:eastAsia="ru-RU"/>
        </w:rPr>
      </w:pPr>
      <w:r w:rsidRPr="00FF5D28">
        <w:rPr>
          <w:rFonts w:ascii="Arial" w:eastAsia="Times New Roman" w:hAnsi="Arial" w:cs="Arial"/>
          <w:b/>
          <w:bCs/>
          <w:color w:val="232323"/>
          <w:sz w:val="55"/>
          <w:lang w:eastAsia="ru-RU"/>
        </w:rPr>
        <w:t>ПОЛОЖЕНИЕ</w:t>
      </w:r>
    </w:p>
    <w:p w:rsidR="00FF5D28" w:rsidRPr="00FF5D28" w:rsidRDefault="00FF5D28" w:rsidP="00FF5D28">
      <w:pPr>
        <w:spacing w:after="0" w:line="600" w:lineRule="atLeast"/>
        <w:jc w:val="center"/>
        <w:rPr>
          <w:rFonts w:ascii="Arial" w:eastAsia="Times New Roman" w:hAnsi="Arial" w:cs="Arial"/>
          <w:color w:val="232323"/>
          <w:sz w:val="55"/>
          <w:szCs w:val="55"/>
          <w:lang w:eastAsia="ru-RU"/>
        </w:rPr>
      </w:pPr>
      <w:r w:rsidRPr="00FF5D28">
        <w:rPr>
          <w:rFonts w:ascii="Arial" w:eastAsia="Times New Roman" w:hAnsi="Arial" w:cs="Arial"/>
          <w:b/>
          <w:bCs/>
          <w:color w:val="232323"/>
          <w:sz w:val="55"/>
          <w:lang w:eastAsia="ru-RU"/>
        </w:rPr>
        <w:t>об организации и проведении</w:t>
      </w:r>
    </w:p>
    <w:p w:rsidR="00FF5D28" w:rsidRPr="00FF5D28" w:rsidRDefault="00FF5D28" w:rsidP="00FF5D28">
      <w:pPr>
        <w:spacing w:after="0" w:line="600" w:lineRule="atLeast"/>
        <w:jc w:val="center"/>
        <w:rPr>
          <w:rFonts w:ascii="Arial" w:eastAsia="Times New Roman" w:hAnsi="Arial" w:cs="Arial"/>
          <w:color w:val="232323"/>
          <w:sz w:val="55"/>
          <w:szCs w:val="55"/>
          <w:lang w:eastAsia="ru-RU"/>
        </w:rPr>
      </w:pPr>
      <w:r w:rsidRPr="00FF5D28">
        <w:rPr>
          <w:rFonts w:ascii="Arial" w:eastAsia="Times New Roman" w:hAnsi="Arial" w:cs="Arial"/>
          <w:b/>
          <w:bCs/>
          <w:color w:val="232323"/>
          <w:sz w:val="55"/>
          <w:lang w:eastAsia="ru-RU"/>
        </w:rPr>
        <w:t>XVI Международной Акции</w:t>
      </w:r>
    </w:p>
    <w:p w:rsidR="00FF5D28" w:rsidRPr="00FF5D28" w:rsidRDefault="00FF5D28" w:rsidP="00FF5D28">
      <w:pPr>
        <w:spacing w:after="0" w:line="600" w:lineRule="atLeast"/>
        <w:jc w:val="center"/>
        <w:rPr>
          <w:rFonts w:ascii="Arial" w:eastAsia="Times New Roman" w:hAnsi="Arial" w:cs="Arial"/>
          <w:color w:val="232323"/>
          <w:sz w:val="55"/>
          <w:szCs w:val="55"/>
          <w:lang w:eastAsia="ru-RU"/>
        </w:rPr>
      </w:pPr>
      <w:r w:rsidRPr="00FF5D28">
        <w:rPr>
          <w:rFonts w:ascii="Arial" w:eastAsia="Times New Roman" w:hAnsi="Arial" w:cs="Arial"/>
          <w:b/>
          <w:bCs/>
          <w:color w:val="232323"/>
          <w:sz w:val="55"/>
          <w:lang w:eastAsia="ru-RU"/>
        </w:rPr>
        <w:t>«Читаем детям о Великой Отечественной войне»</w:t>
      </w:r>
    </w:p>
    <w:p w:rsidR="00FF5D28" w:rsidRPr="00FF5D28" w:rsidRDefault="00FF5D28" w:rsidP="00FF5D28">
      <w:pPr>
        <w:spacing w:after="0" w:line="600" w:lineRule="atLeast"/>
        <w:jc w:val="center"/>
        <w:rPr>
          <w:rFonts w:ascii="Arial" w:eastAsia="Times New Roman" w:hAnsi="Arial" w:cs="Arial"/>
          <w:color w:val="232323"/>
          <w:sz w:val="55"/>
          <w:szCs w:val="55"/>
          <w:lang w:eastAsia="ru-RU"/>
        </w:rPr>
      </w:pPr>
      <w:r w:rsidRPr="00FF5D28">
        <w:rPr>
          <w:rFonts w:ascii="Arial" w:eastAsia="Times New Roman" w:hAnsi="Arial" w:cs="Arial"/>
          <w:b/>
          <w:bCs/>
          <w:color w:val="232323"/>
          <w:sz w:val="55"/>
          <w:lang w:eastAsia="ru-RU"/>
        </w:rPr>
        <w:t>в 2025 году</w:t>
      </w:r>
    </w:p>
    <w:p w:rsidR="00FF5D28" w:rsidRPr="00FF5D28" w:rsidRDefault="00FF5D28" w:rsidP="00FF5D28">
      <w:pPr>
        <w:spacing w:after="0" w:line="240" w:lineRule="auto"/>
        <w:jc w:val="center"/>
        <w:rPr>
          <w:rFonts w:ascii="Arial" w:eastAsia="Times New Roman" w:hAnsi="Arial" w:cs="Arial"/>
          <w:color w:val="232323"/>
          <w:lang w:eastAsia="ru-RU"/>
        </w:rPr>
      </w:pPr>
      <w:r w:rsidRPr="00FF5D28">
        <w:rPr>
          <w:rFonts w:ascii="Arial" w:eastAsia="Times New Roman" w:hAnsi="Arial" w:cs="Arial"/>
          <w:b/>
          <w:bCs/>
          <w:color w:val="232323"/>
          <w:lang w:eastAsia="ru-RU"/>
        </w:rPr>
        <w:t>1. Общие положения</w:t>
      </w:r>
    </w:p>
    <w:p w:rsidR="00FF5D28" w:rsidRPr="00FF5D28" w:rsidRDefault="00FF5D28" w:rsidP="00FF5D28">
      <w:pPr>
        <w:spacing w:after="0" w:line="240" w:lineRule="auto"/>
        <w:rPr>
          <w:rFonts w:ascii="Arial" w:eastAsia="Times New Roman" w:hAnsi="Arial" w:cs="Arial"/>
          <w:color w:val="232323"/>
          <w:lang w:eastAsia="ru-RU"/>
        </w:rPr>
      </w:pPr>
      <w:r w:rsidRPr="00FF5D28">
        <w:rPr>
          <w:rFonts w:ascii="Arial" w:eastAsia="Times New Roman" w:hAnsi="Arial" w:cs="Arial"/>
          <w:color w:val="232323"/>
          <w:lang w:eastAsia="ru-RU"/>
        </w:rPr>
        <w:t>1.1. XVI Международная Акция «Читаем детям о Великой Отечественной войне» (с 2010 по 2021 г.</w:t>
      </w:r>
      <w:r w:rsidRPr="00FF5D28">
        <w:rPr>
          <w:rFonts w:ascii="Arial" w:eastAsia="Times New Roman" w:hAnsi="Arial" w:cs="Arial"/>
          <w:color w:val="232323"/>
          <w:lang w:eastAsia="ru-RU"/>
        </w:rPr>
        <w:noBreakHyphen/>
        <w:t xml:space="preserve"> Акция «Читаем детям о войне», далее </w:t>
      </w:r>
      <w:r w:rsidRPr="00FF5D28">
        <w:rPr>
          <w:rFonts w:ascii="Arial" w:eastAsia="Times New Roman" w:hAnsi="Arial" w:cs="Arial"/>
          <w:color w:val="232323"/>
          <w:lang w:eastAsia="ru-RU"/>
        </w:rPr>
        <w:noBreakHyphen/>
        <w:t xml:space="preserve"> Акция) приурочена ко Дню Победы в Великой Отечественной войне 1941-1945 гг.</w:t>
      </w:r>
      <w:r w:rsidRPr="00FF5D28">
        <w:rPr>
          <w:rFonts w:ascii="Arial" w:eastAsia="Times New Roman" w:hAnsi="Arial" w:cs="Arial"/>
          <w:color w:val="232323"/>
          <w:lang w:eastAsia="ru-RU"/>
        </w:rPr>
        <w:br/>
        <w:t xml:space="preserve">1.2. Организатором Акции является Государственное бюджетное учреждение культуры «Самарская областная детская библиотека» (далее </w:t>
      </w:r>
      <w:r w:rsidRPr="00FF5D28">
        <w:rPr>
          <w:rFonts w:ascii="Arial" w:eastAsia="Times New Roman" w:hAnsi="Arial" w:cs="Arial"/>
          <w:color w:val="232323"/>
          <w:lang w:eastAsia="ru-RU"/>
        </w:rPr>
        <w:noBreakHyphen/>
        <w:t xml:space="preserve"> Организатор). Акция проводится при поддержке министерства культуры Самарской области.</w:t>
      </w:r>
      <w:r w:rsidRPr="00FF5D28">
        <w:rPr>
          <w:rFonts w:ascii="Arial" w:eastAsia="Times New Roman" w:hAnsi="Arial" w:cs="Arial"/>
          <w:color w:val="232323"/>
          <w:lang w:eastAsia="ru-RU"/>
        </w:rPr>
        <w:br/>
        <w:t>1.3. Настоящее положение определяет цель, задачи, формат, условия участия и сроки проведения Акции.</w:t>
      </w:r>
      <w:r w:rsidRPr="00FF5D28">
        <w:rPr>
          <w:rFonts w:ascii="Arial" w:eastAsia="Times New Roman" w:hAnsi="Arial" w:cs="Arial"/>
          <w:color w:val="232323"/>
          <w:lang w:eastAsia="ru-RU"/>
        </w:rPr>
        <w:br/>
      </w:r>
      <w:r w:rsidRPr="00FF5D28">
        <w:rPr>
          <w:rFonts w:ascii="Arial" w:eastAsia="Times New Roman" w:hAnsi="Arial" w:cs="Arial"/>
          <w:color w:val="232323"/>
          <w:lang w:eastAsia="ru-RU"/>
        </w:rPr>
        <w:br/>
      </w:r>
    </w:p>
    <w:p w:rsidR="00FF5D28" w:rsidRPr="00FF5D28" w:rsidRDefault="00FF5D28" w:rsidP="00FF5D28">
      <w:pPr>
        <w:spacing w:after="0" w:line="240" w:lineRule="auto"/>
        <w:jc w:val="center"/>
        <w:rPr>
          <w:rFonts w:ascii="Arial" w:eastAsia="Times New Roman" w:hAnsi="Arial" w:cs="Arial"/>
          <w:color w:val="232323"/>
          <w:lang w:eastAsia="ru-RU"/>
        </w:rPr>
      </w:pPr>
      <w:r w:rsidRPr="00FF5D28">
        <w:rPr>
          <w:rFonts w:ascii="Arial" w:eastAsia="Times New Roman" w:hAnsi="Arial" w:cs="Arial"/>
          <w:b/>
          <w:bCs/>
          <w:color w:val="232323"/>
          <w:lang w:eastAsia="ru-RU"/>
        </w:rPr>
        <w:t>2. Цель Акции</w:t>
      </w:r>
    </w:p>
    <w:p w:rsidR="00FF5D28" w:rsidRPr="00FF5D28" w:rsidRDefault="00FF5D28" w:rsidP="00FF5D28">
      <w:pPr>
        <w:spacing w:after="0" w:line="240" w:lineRule="auto"/>
        <w:rPr>
          <w:rFonts w:ascii="Arial" w:eastAsia="Times New Roman" w:hAnsi="Arial" w:cs="Arial"/>
          <w:color w:val="232323"/>
          <w:lang w:eastAsia="ru-RU"/>
        </w:rPr>
      </w:pPr>
      <w:r w:rsidRPr="00FF5D28">
        <w:rPr>
          <w:rFonts w:ascii="Arial" w:eastAsia="Times New Roman" w:hAnsi="Arial" w:cs="Arial"/>
          <w:color w:val="232323"/>
          <w:lang w:eastAsia="ru-RU"/>
        </w:rPr>
        <w:t>2.1. Создание условий для формирования гражданственности и патриотизма как важнейших духовно-нравственных и социальных ценностей у детей и подростков на примере лучших образцов детской литературы о Великой Отечественной войне 1941-1945 гг.</w:t>
      </w:r>
      <w:r w:rsidRPr="00FF5D28">
        <w:rPr>
          <w:rFonts w:ascii="Arial" w:eastAsia="Times New Roman" w:hAnsi="Arial" w:cs="Arial"/>
          <w:color w:val="232323"/>
          <w:lang w:eastAsia="ru-RU"/>
        </w:rPr>
        <w:br/>
      </w:r>
      <w:r w:rsidRPr="00FF5D28">
        <w:rPr>
          <w:rFonts w:ascii="Arial" w:eastAsia="Times New Roman" w:hAnsi="Arial" w:cs="Arial"/>
          <w:color w:val="232323"/>
          <w:lang w:eastAsia="ru-RU"/>
        </w:rPr>
        <w:br/>
      </w:r>
    </w:p>
    <w:p w:rsidR="00FF5D28" w:rsidRPr="00FF5D28" w:rsidRDefault="00FF5D28" w:rsidP="00FF5D28">
      <w:pPr>
        <w:spacing w:after="0" w:line="240" w:lineRule="auto"/>
        <w:jc w:val="center"/>
        <w:rPr>
          <w:rFonts w:ascii="Arial" w:eastAsia="Times New Roman" w:hAnsi="Arial" w:cs="Arial"/>
          <w:color w:val="232323"/>
          <w:lang w:eastAsia="ru-RU"/>
        </w:rPr>
      </w:pPr>
      <w:r w:rsidRPr="00FF5D28">
        <w:rPr>
          <w:rFonts w:ascii="Arial" w:eastAsia="Times New Roman" w:hAnsi="Arial" w:cs="Arial"/>
          <w:b/>
          <w:bCs/>
          <w:color w:val="232323"/>
          <w:lang w:eastAsia="ru-RU"/>
        </w:rPr>
        <w:t>3. Задачи Акции</w:t>
      </w:r>
    </w:p>
    <w:p w:rsidR="00FF5D28" w:rsidRPr="00FF5D28" w:rsidRDefault="00FF5D28" w:rsidP="00FF5D28">
      <w:pPr>
        <w:spacing w:after="0" w:line="240" w:lineRule="auto"/>
        <w:rPr>
          <w:rFonts w:ascii="Arial" w:eastAsia="Times New Roman" w:hAnsi="Arial" w:cs="Arial"/>
          <w:color w:val="232323"/>
          <w:lang w:eastAsia="ru-RU"/>
        </w:rPr>
      </w:pPr>
      <w:r w:rsidRPr="00FF5D28">
        <w:rPr>
          <w:rFonts w:ascii="Arial" w:eastAsia="Times New Roman" w:hAnsi="Arial" w:cs="Arial"/>
          <w:color w:val="232323"/>
          <w:lang w:eastAsia="ru-RU"/>
        </w:rPr>
        <w:t>3.1. Формирование у подрастающего поколения чувства сопричастности к великой истории Российской Федерации и событиям Великой Отечественной войны 1941-1945 гг.</w:t>
      </w:r>
      <w:r w:rsidRPr="00FF5D28">
        <w:rPr>
          <w:rFonts w:ascii="Arial" w:eastAsia="Times New Roman" w:hAnsi="Arial" w:cs="Arial"/>
          <w:color w:val="232323"/>
          <w:lang w:eastAsia="ru-RU"/>
        </w:rPr>
        <w:br/>
        <w:t>3.2. Сохранение исторической памяти и передача её подрастающему поколению.</w:t>
      </w:r>
      <w:r w:rsidRPr="00FF5D28">
        <w:rPr>
          <w:rFonts w:ascii="Arial" w:eastAsia="Times New Roman" w:hAnsi="Arial" w:cs="Arial"/>
          <w:color w:val="232323"/>
          <w:lang w:eastAsia="ru-RU"/>
        </w:rPr>
        <w:br/>
        <w:t>3.3. Активизация интереса к изучению истории России и формирование чувства уважения к прошлому нашей страны, ее героическим страницам, в том числе сохранение памяти о подвигах защитников Отечества.</w:t>
      </w:r>
      <w:r w:rsidRPr="00FF5D28">
        <w:rPr>
          <w:rFonts w:ascii="Arial" w:eastAsia="Times New Roman" w:hAnsi="Arial" w:cs="Arial"/>
          <w:color w:val="232323"/>
          <w:lang w:eastAsia="ru-RU"/>
        </w:rPr>
        <w:br/>
        <w:t>3.4. Увеличение аудитории, интересующейся чтением книг о Великой Отечественной войне 1941-1945 гг.</w:t>
      </w:r>
      <w:r w:rsidRPr="00FF5D28">
        <w:rPr>
          <w:rFonts w:ascii="Arial" w:eastAsia="Times New Roman" w:hAnsi="Arial" w:cs="Arial"/>
          <w:color w:val="232323"/>
          <w:lang w:eastAsia="ru-RU"/>
        </w:rPr>
        <w:br/>
        <w:t>3.5. Активизация работы библиотек по продвижению книг патриотической тематики.</w:t>
      </w:r>
      <w:r w:rsidRPr="00FF5D28">
        <w:rPr>
          <w:rFonts w:ascii="Arial" w:eastAsia="Times New Roman" w:hAnsi="Arial" w:cs="Arial"/>
          <w:color w:val="232323"/>
          <w:lang w:eastAsia="ru-RU"/>
        </w:rPr>
        <w:br/>
      </w:r>
      <w:r w:rsidRPr="00FF5D28">
        <w:rPr>
          <w:rFonts w:ascii="Arial" w:eastAsia="Times New Roman" w:hAnsi="Arial" w:cs="Arial"/>
          <w:color w:val="232323"/>
          <w:lang w:eastAsia="ru-RU"/>
        </w:rPr>
        <w:br/>
      </w:r>
    </w:p>
    <w:p w:rsidR="00FF5D28" w:rsidRPr="00FF5D28" w:rsidRDefault="00FF5D28" w:rsidP="00FF5D28">
      <w:pPr>
        <w:spacing w:after="0" w:line="240" w:lineRule="auto"/>
        <w:jc w:val="center"/>
        <w:rPr>
          <w:rFonts w:ascii="Arial" w:eastAsia="Times New Roman" w:hAnsi="Arial" w:cs="Arial"/>
          <w:color w:val="232323"/>
          <w:lang w:eastAsia="ru-RU"/>
        </w:rPr>
      </w:pPr>
      <w:r w:rsidRPr="00FF5D28">
        <w:rPr>
          <w:rFonts w:ascii="Arial" w:eastAsia="Times New Roman" w:hAnsi="Arial" w:cs="Arial"/>
          <w:b/>
          <w:bCs/>
          <w:color w:val="232323"/>
          <w:lang w:eastAsia="ru-RU"/>
        </w:rPr>
        <w:t>4. Участники и целевая аудитория Акции</w:t>
      </w:r>
    </w:p>
    <w:p w:rsidR="00FF5D28" w:rsidRPr="00FF5D28" w:rsidRDefault="00FF5D28" w:rsidP="00FF5D28">
      <w:pPr>
        <w:spacing w:after="0" w:line="240" w:lineRule="auto"/>
        <w:rPr>
          <w:rFonts w:ascii="Arial" w:eastAsia="Times New Roman" w:hAnsi="Arial" w:cs="Arial"/>
          <w:color w:val="232323"/>
          <w:lang w:eastAsia="ru-RU"/>
        </w:rPr>
      </w:pPr>
      <w:r w:rsidRPr="00FF5D28">
        <w:rPr>
          <w:rFonts w:ascii="Arial" w:eastAsia="Times New Roman" w:hAnsi="Arial" w:cs="Arial"/>
          <w:color w:val="232323"/>
          <w:lang w:eastAsia="ru-RU"/>
        </w:rPr>
        <w:t xml:space="preserve">4.1. Участниками Акции (далее </w:t>
      </w:r>
      <w:r w:rsidRPr="00FF5D28">
        <w:rPr>
          <w:rFonts w:ascii="Arial" w:eastAsia="Times New Roman" w:hAnsi="Arial" w:cs="Arial"/>
          <w:color w:val="232323"/>
          <w:lang w:eastAsia="ru-RU"/>
        </w:rPr>
        <w:noBreakHyphen/>
        <w:t xml:space="preserve"> Участник) могут стать учреждения и предприятия, общественные организации и объединения, средства массовой информации, а также частные лица, поддерживающие цели и задачи мероприятия.</w:t>
      </w:r>
      <w:r w:rsidRPr="00FF5D28">
        <w:rPr>
          <w:rFonts w:ascii="Arial" w:eastAsia="Times New Roman" w:hAnsi="Arial" w:cs="Arial"/>
          <w:color w:val="232323"/>
          <w:lang w:eastAsia="ru-RU"/>
        </w:rPr>
        <w:br/>
        <w:t xml:space="preserve">4.2 Целевая аудитория Акции </w:t>
      </w:r>
      <w:r w:rsidRPr="00FF5D28">
        <w:rPr>
          <w:rFonts w:ascii="Arial" w:eastAsia="Times New Roman" w:hAnsi="Arial" w:cs="Arial"/>
          <w:color w:val="232323"/>
          <w:lang w:eastAsia="ru-RU"/>
        </w:rPr>
        <w:noBreakHyphen/>
        <w:t xml:space="preserve"> дети и подростки в возрасте от 5 до 15 лет.</w:t>
      </w:r>
      <w:r w:rsidRPr="00FF5D28">
        <w:rPr>
          <w:rFonts w:ascii="Arial" w:eastAsia="Times New Roman" w:hAnsi="Arial" w:cs="Arial"/>
          <w:color w:val="232323"/>
          <w:lang w:eastAsia="ru-RU"/>
        </w:rPr>
        <w:br/>
      </w:r>
      <w:r w:rsidRPr="00FF5D28">
        <w:rPr>
          <w:rFonts w:ascii="Arial" w:eastAsia="Times New Roman" w:hAnsi="Arial" w:cs="Arial"/>
          <w:color w:val="232323"/>
          <w:lang w:eastAsia="ru-RU"/>
        </w:rPr>
        <w:br/>
      </w:r>
    </w:p>
    <w:p w:rsidR="00FF5D28" w:rsidRPr="00FF5D28" w:rsidRDefault="00FF5D28" w:rsidP="00FF5D28">
      <w:pPr>
        <w:spacing w:after="0" w:line="240" w:lineRule="auto"/>
        <w:jc w:val="center"/>
        <w:rPr>
          <w:rFonts w:ascii="Arial" w:eastAsia="Times New Roman" w:hAnsi="Arial" w:cs="Arial"/>
          <w:color w:val="232323"/>
          <w:lang w:eastAsia="ru-RU"/>
        </w:rPr>
      </w:pPr>
      <w:r w:rsidRPr="00FF5D28">
        <w:rPr>
          <w:rFonts w:ascii="Arial" w:eastAsia="Times New Roman" w:hAnsi="Arial" w:cs="Arial"/>
          <w:b/>
          <w:bCs/>
          <w:color w:val="232323"/>
          <w:lang w:eastAsia="ru-RU"/>
        </w:rPr>
        <w:t>5. Сроки проведения Акции</w:t>
      </w:r>
    </w:p>
    <w:p w:rsidR="00FF5D28" w:rsidRPr="00FF5D28" w:rsidRDefault="00FF5D28" w:rsidP="00FF5D28">
      <w:pPr>
        <w:spacing w:after="0" w:line="240" w:lineRule="auto"/>
        <w:rPr>
          <w:rFonts w:ascii="Arial" w:eastAsia="Times New Roman" w:hAnsi="Arial" w:cs="Arial"/>
          <w:color w:val="232323"/>
          <w:lang w:eastAsia="ru-RU"/>
        </w:rPr>
      </w:pPr>
      <w:r w:rsidRPr="00FF5D28">
        <w:rPr>
          <w:rFonts w:ascii="Arial" w:eastAsia="Times New Roman" w:hAnsi="Arial" w:cs="Arial"/>
          <w:color w:val="232323"/>
          <w:lang w:eastAsia="ru-RU"/>
        </w:rPr>
        <w:t>5.1. Акция проводится </w:t>
      </w:r>
      <w:r w:rsidRPr="00FF5D28">
        <w:rPr>
          <w:rFonts w:ascii="Arial" w:eastAsia="Times New Roman" w:hAnsi="Arial" w:cs="Arial"/>
          <w:b/>
          <w:bCs/>
          <w:color w:val="232323"/>
          <w:lang w:eastAsia="ru-RU"/>
        </w:rPr>
        <w:t>с 20 марта по 20 июня 2025 года.</w:t>
      </w:r>
      <w:r w:rsidRPr="00FF5D28">
        <w:rPr>
          <w:rFonts w:ascii="Arial" w:eastAsia="Times New Roman" w:hAnsi="Arial" w:cs="Arial"/>
          <w:color w:val="232323"/>
          <w:lang w:eastAsia="ru-RU"/>
        </w:rPr>
        <w:br/>
      </w:r>
      <w:r w:rsidRPr="00FF5D28">
        <w:rPr>
          <w:rFonts w:ascii="Arial" w:eastAsia="Times New Roman" w:hAnsi="Arial" w:cs="Arial"/>
          <w:color w:val="232323"/>
          <w:lang w:eastAsia="ru-RU"/>
        </w:rPr>
        <w:br/>
      </w:r>
    </w:p>
    <w:p w:rsidR="00FF5D28" w:rsidRPr="00FF5D28" w:rsidRDefault="00FF5D28" w:rsidP="00FF5D28">
      <w:pPr>
        <w:spacing w:after="0" w:line="240" w:lineRule="auto"/>
        <w:jc w:val="center"/>
        <w:rPr>
          <w:rFonts w:ascii="Arial" w:eastAsia="Times New Roman" w:hAnsi="Arial" w:cs="Arial"/>
          <w:color w:val="232323"/>
          <w:lang w:eastAsia="ru-RU"/>
        </w:rPr>
      </w:pPr>
      <w:r w:rsidRPr="00FF5D28">
        <w:rPr>
          <w:rFonts w:ascii="Arial" w:eastAsia="Times New Roman" w:hAnsi="Arial" w:cs="Arial"/>
          <w:b/>
          <w:bCs/>
          <w:color w:val="232323"/>
          <w:lang w:eastAsia="ru-RU"/>
        </w:rPr>
        <w:t>6. Формат проведения Акции</w:t>
      </w:r>
    </w:p>
    <w:p w:rsidR="00FF5D28" w:rsidRPr="00FF5D28" w:rsidRDefault="00FF5D28" w:rsidP="00FF5D28">
      <w:pPr>
        <w:spacing w:after="0" w:line="240" w:lineRule="auto"/>
        <w:rPr>
          <w:rFonts w:ascii="Arial" w:eastAsia="Times New Roman" w:hAnsi="Arial" w:cs="Arial"/>
          <w:color w:val="232323"/>
          <w:lang w:eastAsia="ru-RU"/>
        </w:rPr>
      </w:pPr>
      <w:r w:rsidRPr="00FF5D28">
        <w:rPr>
          <w:rFonts w:ascii="Arial" w:eastAsia="Times New Roman" w:hAnsi="Arial" w:cs="Arial"/>
          <w:color w:val="232323"/>
          <w:lang w:eastAsia="ru-RU"/>
        </w:rPr>
        <w:lastRenderedPageBreak/>
        <w:t>6.1. Акция проходит в формате </w:t>
      </w:r>
      <w:r w:rsidRPr="00FF5D28">
        <w:rPr>
          <w:rFonts w:ascii="Arial" w:eastAsia="Times New Roman" w:hAnsi="Arial" w:cs="Arial"/>
          <w:b/>
          <w:bCs/>
          <w:color w:val="232323"/>
          <w:lang w:eastAsia="ru-RU"/>
        </w:rPr>
        <w:t>чтения книги в детской аудитории.</w:t>
      </w:r>
      <w:r w:rsidRPr="00FF5D28">
        <w:rPr>
          <w:rFonts w:ascii="Arial" w:eastAsia="Times New Roman" w:hAnsi="Arial" w:cs="Arial"/>
          <w:color w:val="232323"/>
          <w:lang w:eastAsia="ru-RU"/>
        </w:rPr>
        <w:br/>
        <w:t xml:space="preserve">6. 2. Участник самостоятельно определяют произведения для чтения </w:t>
      </w:r>
      <w:proofErr w:type="gramStart"/>
      <w:r w:rsidRPr="00FF5D28">
        <w:rPr>
          <w:rFonts w:ascii="Arial" w:eastAsia="Times New Roman" w:hAnsi="Arial" w:cs="Arial"/>
          <w:color w:val="232323"/>
          <w:lang w:eastAsia="ru-RU"/>
        </w:rPr>
        <w:t>вслух</w:t>
      </w:r>
      <w:proofErr w:type="gramEnd"/>
      <w:r w:rsidRPr="00FF5D28">
        <w:rPr>
          <w:rFonts w:ascii="Arial" w:eastAsia="Times New Roman" w:hAnsi="Arial" w:cs="Arial"/>
          <w:color w:val="232323"/>
          <w:lang w:eastAsia="ru-RU"/>
        </w:rPr>
        <w:t xml:space="preserve"> и организует выставки литературы о Великой Отечественной войне 1941-1945 гг.</w:t>
      </w:r>
      <w:r w:rsidRPr="00FF5D28">
        <w:rPr>
          <w:rFonts w:ascii="Arial" w:eastAsia="Times New Roman" w:hAnsi="Arial" w:cs="Arial"/>
          <w:color w:val="232323"/>
          <w:lang w:eastAsia="ru-RU"/>
        </w:rPr>
        <w:br/>
      </w:r>
      <w:r w:rsidRPr="00FF5D28">
        <w:rPr>
          <w:rFonts w:ascii="Arial" w:eastAsia="Times New Roman" w:hAnsi="Arial" w:cs="Arial"/>
          <w:color w:val="232323"/>
          <w:lang w:eastAsia="ru-RU"/>
        </w:rPr>
        <w:br/>
      </w:r>
    </w:p>
    <w:p w:rsidR="00FF5D28" w:rsidRPr="00FF5D28" w:rsidRDefault="00FF5D28" w:rsidP="00FF5D28">
      <w:pPr>
        <w:spacing w:after="0" w:line="240" w:lineRule="auto"/>
        <w:jc w:val="center"/>
        <w:rPr>
          <w:rFonts w:ascii="Arial" w:eastAsia="Times New Roman" w:hAnsi="Arial" w:cs="Arial"/>
          <w:color w:val="232323"/>
          <w:lang w:eastAsia="ru-RU"/>
        </w:rPr>
      </w:pPr>
      <w:r w:rsidRPr="00FF5D28">
        <w:rPr>
          <w:rFonts w:ascii="Arial" w:eastAsia="Times New Roman" w:hAnsi="Arial" w:cs="Arial"/>
          <w:b/>
          <w:bCs/>
          <w:color w:val="232323"/>
          <w:lang w:eastAsia="ru-RU"/>
        </w:rPr>
        <w:t>7. Условия и порядок проведения Акции</w:t>
      </w:r>
    </w:p>
    <w:p w:rsidR="00FF5D28" w:rsidRPr="00FF5D28" w:rsidRDefault="00FF5D28" w:rsidP="00FF5D28">
      <w:pPr>
        <w:spacing w:after="0" w:line="240" w:lineRule="auto"/>
        <w:rPr>
          <w:rFonts w:ascii="Arial" w:eastAsia="Times New Roman" w:hAnsi="Arial" w:cs="Arial"/>
          <w:color w:val="232323"/>
          <w:lang w:eastAsia="ru-RU"/>
        </w:rPr>
      </w:pPr>
      <w:r w:rsidRPr="00FF5D28">
        <w:rPr>
          <w:rFonts w:ascii="Arial" w:eastAsia="Times New Roman" w:hAnsi="Arial" w:cs="Arial"/>
          <w:color w:val="232323"/>
          <w:lang w:eastAsia="ru-RU"/>
        </w:rPr>
        <w:t>7.1. Акция проходит в четыре этапа</w:t>
      </w:r>
      <w:r w:rsidRPr="00FF5D28">
        <w:rPr>
          <w:rFonts w:ascii="Arial" w:eastAsia="Times New Roman" w:hAnsi="Arial" w:cs="Arial"/>
          <w:color w:val="232323"/>
          <w:lang w:eastAsia="ru-RU"/>
        </w:rPr>
        <w:br/>
        <w:t>7.2.</w:t>
      </w:r>
      <w:r w:rsidRPr="00FF5D28">
        <w:rPr>
          <w:rFonts w:ascii="Arial" w:eastAsia="Times New Roman" w:hAnsi="Arial" w:cs="Arial"/>
          <w:b/>
          <w:bCs/>
          <w:color w:val="232323"/>
          <w:lang w:eastAsia="ru-RU"/>
        </w:rPr>
        <w:t> Первый этап</w:t>
      </w:r>
      <w:r w:rsidRPr="00FF5D28">
        <w:rPr>
          <w:rFonts w:ascii="Arial" w:eastAsia="Times New Roman" w:hAnsi="Arial" w:cs="Arial"/>
          <w:color w:val="232323"/>
          <w:lang w:eastAsia="ru-RU"/>
        </w:rPr>
        <w:t> – </w:t>
      </w:r>
      <w:r w:rsidRPr="00FF5D28">
        <w:rPr>
          <w:rFonts w:ascii="Arial" w:eastAsia="Times New Roman" w:hAnsi="Arial" w:cs="Arial"/>
          <w:b/>
          <w:bCs/>
          <w:color w:val="232323"/>
          <w:lang w:eastAsia="ru-RU"/>
        </w:rPr>
        <w:t>с</w:t>
      </w:r>
      <w:r w:rsidRPr="00FF5D28">
        <w:rPr>
          <w:rFonts w:ascii="Arial" w:eastAsia="Times New Roman" w:hAnsi="Arial" w:cs="Arial"/>
          <w:color w:val="232323"/>
          <w:lang w:eastAsia="ru-RU"/>
        </w:rPr>
        <w:t> </w:t>
      </w:r>
      <w:r w:rsidRPr="00FF5D28">
        <w:rPr>
          <w:rFonts w:ascii="Arial" w:eastAsia="Times New Roman" w:hAnsi="Arial" w:cs="Arial"/>
          <w:b/>
          <w:bCs/>
          <w:color w:val="232323"/>
          <w:lang w:eastAsia="ru-RU"/>
        </w:rPr>
        <w:t>20 марта по 5 мая</w:t>
      </w:r>
      <w:r w:rsidRPr="00FF5D28">
        <w:rPr>
          <w:rFonts w:ascii="Arial" w:eastAsia="Times New Roman" w:hAnsi="Arial" w:cs="Arial"/>
          <w:color w:val="232323"/>
          <w:lang w:eastAsia="ru-RU"/>
        </w:rPr>
        <w:t> </w:t>
      </w:r>
      <w:r w:rsidRPr="00FF5D28">
        <w:rPr>
          <w:rFonts w:ascii="Arial" w:eastAsia="Times New Roman" w:hAnsi="Arial" w:cs="Arial"/>
          <w:b/>
          <w:bCs/>
          <w:color w:val="232323"/>
          <w:lang w:eastAsia="ru-RU"/>
        </w:rPr>
        <w:t>2025 года</w:t>
      </w:r>
      <w:r w:rsidRPr="00FF5D28">
        <w:rPr>
          <w:rFonts w:ascii="Arial" w:eastAsia="Times New Roman" w:hAnsi="Arial" w:cs="Arial"/>
          <w:color w:val="232323"/>
          <w:lang w:eastAsia="ru-RU"/>
        </w:rPr>
        <w:t>:</w:t>
      </w:r>
      <w:r w:rsidRPr="00FF5D28">
        <w:rPr>
          <w:rFonts w:ascii="Arial" w:eastAsia="Times New Roman" w:hAnsi="Arial" w:cs="Arial"/>
          <w:color w:val="232323"/>
          <w:lang w:eastAsia="ru-RU"/>
        </w:rPr>
        <w:br/>
        <w:t xml:space="preserve">7.2.1. Участник информирует Организатора о своем участии в Акции посредством </w:t>
      </w:r>
      <w:proofErr w:type="spellStart"/>
      <w:r w:rsidRPr="00FF5D28">
        <w:rPr>
          <w:rFonts w:ascii="Arial" w:eastAsia="Times New Roman" w:hAnsi="Arial" w:cs="Arial"/>
          <w:color w:val="232323"/>
          <w:lang w:eastAsia="ru-RU"/>
        </w:rPr>
        <w:t>онлайн-регистрации</w:t>
      </w:r>
      <w:proofErr w:type="spellEnd"/>
      <w:r w:rsidRPr="00FF5D28">
        <w:rPr>
          <w:rFonts w:ascii="Arial" w:eastAsia="Times New Roman" w:hAnsi="Arial" w:cs="Arial"/>
          <w:color w:val="232323"/>
          <w:lang w:eastAsia="ru-RU"/>
        </w:rPr>
        <w:t>: </w:t>
      </w:r>
      <w:hyperlink r:id="rId4" w:history="1">
        <w:r w:rsidRPr="00FF5D28">
          <w:rPr>
            <w:rFonts w:ascii="Arial" w:eastAsia="Times New Roman" w:hAnsi="Arial" w:cs="Arial"/>
            <w:color w:val="F15F74"/>
            <w:lang w:eastAsia="ru-RU"/>
          </w:rPr>
          <w:t>http://www.sodb.ru/registration</w:t>
        </w:r>
      </w:hyperlink>
      <w:r w:rsidRPr="00FF5D28">
        <w:rPr>
          <w:rFonts w:ascii="Arial" w:eastAsia="Times New Roman" w:hAnsi="Arial" w:cs="Arial"/>
          <w:color w:val="232323"/>
          <w:lang w:eastAsia="ru-RU"/>
        </w:rPr>
        <w:br/>
      </w:r>
      <w:r w:rsidRPr="00FF5D28">
        <w:rPr>
          <w:rFonts w:ascii="Arial" w:eastAsia="Times New Roman" w:hAnsi="Arial" w:cs="Arial"/>
          <w:b/>
          <w:bCs/>
          <w:color w:val="232323"/>
          <w:lang w:eastAsia="ru-RU"/>
        </w:rPr>
        <w:t>Регистрация на мероприятие открывается 20 марта 2025 года.</w:t>
      </w:r>
      <w:r w:rsidRPr="00FF5D28">
        <w:rPr>
          <w:rFonts w:ascii="Arial" w:eastAsia="Times New Roman" w:hAnsi="Arial" w:cs="Arial"/>
          <w:color w:val="232323"/>
          <w:lang w:eastAsia="ru-RU"/>
        </w:rPr>
        <w:br/>
        <w:t>7.2.2.</w:t>
      </w:r>
      <w:r w:rsidRPr="00FF5D28">
        <w:rPr>
          <w:rFonts w:ascii="Arial" w:eastAsia="Times New Roman" w:hAnsi="Arial" w:cs="Arial"/>
          <w:b/>
          <w:bCs/>
          <w:color w:val="232323"/>
          <w:lang w:eastAsia="ru-RU"/>
        </w:rPr>
        <w:t> </w:t>
      </w:r>
      <w:r w:rsidRPr="00FF5D28">
        <w:rPr>
          <w:rFonts w:ascii="Arial" w:eastAsia="Times New Roman" w:hAnsi="Arial" w:cs="Arial"/>
          <w:color w:val="232323"/>
          <w:lang w:eastAsia="ru-RU"/>
        </w:rPr>
        <w:t>Предоставление Организатору официальной заявки является подтверждением согласия Участника с Положением об Акции и Согласием на обработку персональных данных.</w:t>
      </w:r>
      <w:r w:rsidRPr="00FF5D28">
        <w:rPr>
          <w:rFonts w:ascii="Arial" w:eastAsia="Times New Roman" w:hAnsi="Arial" w:cs="Arial"/>
          <w:color w:val="232323"/>
          <w:lang w:eastAsia="ru-RU"/>
        </w:rPr>
        <w:br/>
        <w:t>7.2.3 Организатор готовит и располагает материалы в помощь проведения Акции на сайте учреждения в разделе Акции и конкурсы </w:t>
      </w:r>
      <w:hyperlink r:id="rId5" w:history="1">
        <w:r w:rsidRPr="00FF5D28">
          <w:rPr>
            <w:rFonts w:ascii="Arial" w:eastAsia="Times New Roman" w:hAnsi="Arial" w:cs="Arial"/>
            <w:color w:val="F15F74"/>
            <w:lang w:eastAsia="ru-RU"/>
          </w:rPr>
          <w:t>http://www.sodb.ru/pomoch</w:t>
        </w:r>
      </w:hyperlink>
      <w:r w:rsidRPr="00FF5D28">
        <w:rPr>
          <w:rFonts w:ascii="Arial" w:eastAsia="Times New Roman" w:hAnsi="Arial" w:cs="Arial"/>
          <w:color w:val="232323"/>
          <w:lang w:eastAsia="ru-RU"/>
        </w:rPr>
        <w:br/>
        <w:t>7.3.</w:t>
      </w:r>
      <w:r w:rsidRPr="00FF5D28">
        <w:rPr>
          <w:rFonts w:ascii="Arial" w:eastAsia="Times New Roman" w:hAnsi="Arial" w:cs="Arial"/>
          <w:b/>
          <w:bCs/>
          <w:color w:val="232323"/>
          <w:lang w:eastAsia="ru-RU"/>
        </w:rPr>
        <w:t> Второй этап</w:t>
      </w:r>
      <w:r w:rsidRPr="00FF5D28">
        <w:rPr>
          <w:rFonts w:ascii="Arial" w:eastAsia="Times New Roman" w:hAnsi="Arial" w:cs="Arial"/>
          <w:color w:val="232323"/>
          <w:lang w:eastAsia="ru-RU"/>
        </w:rPr>
        <w:t> – </w:t>
      </w:r>
      <w:r w:rsidRPr="00FF5D28">
        <w:rPr>
          <w:rFonts w:ascii="Arial" w:eastAsia="Times New Roman" w:hAnsi="Arial" w:cs="Arial"/>
          <w:b/>
          <w:bCs/>
          <w:color w:val="232323"/>
          <w:lang w:eastAsia="ru-RU"/>
        </w:rPr>
        <w:t>6 мая</w:t>
      </w:r>
      <w:r w:rsidRPr="00FF5D28">
        <w:rPr>
          <w:rFonts w:ascii="Arial" w:eastAsia="Times New Roman" w:hAnsi="Arial" w:cs="Arial"/>
          <w:color w:val="232323"/>
          <w:lang w:eastAsia="ru-RU"/>
        </w:rPr>
        <w:t> </w:t>
      </w:r>
      <w:r w:rsidRPr="00FF5D28">
        <w:rPr>
          <w:rFonts w:ascii="Arial" w:eastAsia="Times New Roman" w:hAnsi="Arial" w:cs="Arial"/>
          <w:b/>
          <w:bCs/>
          <w:color w:val="232323"/>
          <w:lang w:eastAsia="ru-RU"/>
        </w:rPr>
        <w:t>2025 года</w:t>
      </w:r>
      <w:r w:rsidRPr="00FF5D28">
        <w:rPr>
          <w:rFonts w:ascii="Arial" w:eastAsia="Times New Roman" w:hAnsi="Arial" w:cs="Arial"/>
          <w:color w:val="232323"/>
          <w:lang w:eastAsia="ru-RU"/>
        </w:rPr>
        <w:t>.</w:t>
      </w:r>
      <w:r w:rsidRPr="00FF5D28">
        <w:rPr>
          <w:rFonts w:ascii="Arial" w:eastAsia="Times New Roman" w:hAnsi="Arial" w:cs="Arial"/>
          <w:color w:val="232323"/>
          <w:lang w:eastAsia="ru-RU"/>
        </w:rPr>
        <w:br/>
        <w:t>7.3.1. </w:t>
      </w:r>
      <w:r w:rsidRPr="00FF5D28">
        <w:rPr>
          <w:rFonts w:ascii="Arial" w:eastAsia="Times New Roman" w:hAnsi="Arial" w:cs="Arial"/>
          <w:b/>
          <w:bCs/>
          <w:color w:val="232323"/>
          <w:lang w:eastAsia="ru-RU"/>
        </w:rPr>
        <w:t>6 мая 2025 года</w:t>
      </w:r>
      <w:r w:rsidRPr="00FF5D28">
        <w:rPr>
          <w:rFonts w:ascii="Arial" w:eastAsia="Times New Roman" w:hAnsi="Arial" w:cs="Arial"/>
          <w:color w:val="232323"/>
          <w:lang w:eastAsia="ru-RU"/>
        </w:rPr>
        <w:t> во всех учреждениях-участниках детям будут прочитаны вслух лучшие литературные художественные произведения о Великой Отечественной войне.</w:t>
      </w:r>
      <w:r w:rsidRPr="00FF5D28">
        <w:rPr>
          <w:rFonts w:ascii="Arial" w:eastAsia="Times New Roman" w:hAnsi="Arial" w:cs="Arial"/>
          <w:color w:val="232323"/>
          <w:lang w:eastAsia="ru-RU"/>
        </w:rPr>
        <w:br/>
        <w:t>7.3.2. Мероприятия в рамках Акции включают в себя обращение к слушателям, чтение произведения и вопросы для обсуждения с детьми прочитанного.</w:t>
      </w:r>
      <w:r w:rsidRPr="00FF5D28">
        <w:rPr>
          <w:rFonts w:ascii="Arial" w:eastAsia="Times New Roman" w:hAnsi="Arial" w:cs="Arial"/>
          <w:color w:val="232323"/>
          <w:lang w:eastAsia="ru-RU"/>
        </w:rPr>
        <w:br/>
        <w:t>7.3.3. Информацию о проведенном мероприятии участники размещают на </w:t>
      </w:r>
      <w:proofErr w:type="gramStart"/>
      <w:r w:rsidRPr="00FF5D28">
        <w:rPr>
          <w:rFonts w:ascii="Arial" w:eastAsia="Times New Roman" w:hAnsi="Arial" w:cs="Arial"/>
          <w:b/>
          <w:bCs/>
          <w:color w:val="232323"/>
          <w:lang w:eastAsia="ru-RU"/>
        </w:rPr>
        <w:t>своих</w:t>
      </w:r>
      <w:proofErr w:type="gramEnd"/>
      <w:r w:rsidRPr="00FF5D28">
        <w:rPr>
          <w:rFonts w:ascii="Arial" w:eastAsia="Times New Roman" w:hAnsi="Arial" w:cs="Arial"/>
          <w:color w:val="232323"/>
          <w:lang w:eastAsia="ru-RU"/>
        </w:rPr>
        <w:t> </w:t>
      </w:r>
      <w:proofErr w:type="spellStart"/>
      <w:r w:rsidRPr="00FF5D28">
        <w:rPr>
          <w:rFonts w:ascii="Arial" w:eastAsia="Times New Roman" w:hAnsi="Arial" w:cs="Arial"/>
          <w:color w:val="232323"/>
          <w:lang w:eastAsia="ru-RU"/>
        </w:rPr>
        <w:t>интернет-площадках</w:t>
      </w:r>
      <w:proofErr w:type="spellEnd"/>
      <w:r w:rsidRPr="00FF5D28">
        <w:rPr>
          <w:rFonts w:ascii="Arial" w:eastAsia="Times New Roman" w:hAnsi="Arial" w:cs="Arial"/>
          <w:color w:val="232323"/>
          <w:lang w:eastAsia="ru-RU"/>
        </w:rPr>
        <w:t xml:space="preserve"> с указанием </w:t>
      </w:r>
      <w:proofErr w:type="spellStart"/>
      <w:r w:rsidRPr="00FF5D28">
        <w:rPr>
          <w:rFonts w:ascii="Arial" w:eastAsia="Times New Roman" w:hAnsi="Arial" w:cs="Arial"/>
          <w:color w:val="232323"/>
          <w:lang w:eastAsia="ru-RU"/>
        </w:rPr>
        <w:t>хештега</w:t>
      </w:r>
      <w:proofErr w:type="spellEnd"/>
      <w:r w:rsidRPr="00FF5D28">
        <w:rPr>
          <w:rFonts w:ascii="Arial" w:eastAsia="Times New Roman" w:hAnsi="Arial" w:cs="Arial"/>
          <w:color w:val="232323"/>
          <w:lang w:eastAsia="ru-RU"/>
        </w:rPr>
        <w:t xml:space="preserve"> события #ЧитаемДетямоВОВ2025. Ссылка на организатора обязательна: </w:t>
      </w:r>
      <w:hyperlink r:id="rId6" w:history="1">
        <w:r w:rsidRPr="00FF5D28">
          <w:rPr>
            <w:rFonts w:ascii="Arial" w:eastAsia="Times New Roman" w:hAnsi="Arial" w:cs="Arial"/>
            <w:color w:val="F15F74"/>
            <w:lang w:eastAsia="ru-RU"/>
          </w:rPr>
          <w:t>https://vk.com/biblio_detstvo\</w:t>
        </w:r>
      </w:hyperlink>
      <w:r w:rsidRPr="00FF5D28">
        <w:rPr>
          <w:rFonts w:ascii="Arial" w:eastAsia="Times New Roman" w:hAnsi="Arial" w:cs="Arial"/>
          <w:color w:val="232323"/>
          <w:lang w:eastAsia="ru-RU"/>
        </w:rPr>
        <w:br/>
        <w:t>7.4.</w:t>
      </w:r>
      <w:r w:rsidRPr="00FF5D28">
        <w:rPr>
          <w:rFonts w:ascii="Arial" w:eastAsia="Times New Roman" w:hAnsi="Arial" w:cs="Arial"/>
          <w:b/>
          <w:bCs/>
          <w:color w:val="232323"/>
          <w:lang w:eastAsia="ru-RU"/>
        </w:rPr>
        <w:t> Третий этап </w:t>
      </w:r>
      <w:r w:rsidRPr="00FF5D28">
        <w:rPr>
          <w:rFonts w:ascii="Arial" w:eastAsia="Times New Roman" w:hAnsi="Arial" w:cs="Arial"/>
          <w:color w:val="232323"/>
          <w:lang w:eastAsia="ru-RU"/>
        </w:rPr>
        <w:t>– с </w:t>
      </w:r>
      <w:r w:rsidRPr="00FF5D28">
        <w:rPr>
          <w:rFonts w:ascii="Arial" w:eastAsia="Times New Roman" w:hAnsi="Arial" w:cs="Arial"/>
          <w:b/>
          <w:bCs/>
          <w:color w:val="232323"/>
          <w:lang w:eastAsia="ru-RU"/>
        </w:rPr>
        <w:t>6 по 20 мая 2025 года:</w:t>
      </w:r>
      <w:r w:rsidRPr="00FF5D28">
        <w:rPr>
          <w:rFonts w:ascii="Arial" w:eastAsia="Times New Roman" w:hAnsi="Arial" w:cs="Arial"/>
          <w:color w:val="232323"/>
          <w:lang w:eastAsia="ru-RU"/>
        </w:rPr>
        <w:br/>
        <w:t>7.4.1. Учреждение-участник информирует Организатора о проделанной работе</w:t>
      </w:r>
      <w:r w:rsidRPr="00FF5D28">
        <w:rPr>
          <w:rFonts w:ascii="Arial" w:eastAsia="Times New Roman" w:hAnsi="Arial" w:cs="Arial"/>
          <w:b/>
          <w:bCs/>
          <w:color w:val="232323"/>
          <w:lang w:eastAsia="ru-RU"/>
        </w:rPr>
        <w:t> только</w:t>
      </w:r>
      <w:r w:rsidRPr="00FF5D28">
        <w:rPr>
          <w:rFonts w:ascii="Arial" w:eastAsia="Times New Roman" w:hAnsi="Arial" w:cs="Arial"/>
          <w:color w:val="232323"/>
          <w:lang w:eastAsia="ru-RU"/>
        </w:rPr>
        <w:t> путем заполнения «Итоговой анкеты участника Акции», расположенной на сайте Организатора: </w:t>
      </w:r>
      <w:hyperlink r:id="rId7" w:history="1">
        <w:r w:rsidRPr="00FF5D28">
          <w:rPr>
            <w:rFonts w:ascii="Arial" w:eastAsia="Times New Roman" w:hAnsi="Arial" w:cs="Arial"/>
            <w:color w:val="F15F74"/>
            <w:lang w:eastAsia="ru-RU"/>
          </w:rPr>
          <w:t>http://www.sodb.ru/anketa</w:t>
        </w:r>
      </w:hyperlink>
      <w:r w:rsidRPr="00FF5D28">
        <w:rPr>
          <w:rFonts w:ascii="Arial" w:eastAsia="Times New Roman" w:hAnsi="Arial" w:cs="Arial"/>
          <w:color w:val="232323"/>
          <w:lang w:eastAsia="ru-RU"/>
        </w:rPr>
        <w:br/>
        <w:t>7.4.2. </w:t>
      </w:r>
      <w:r w:rsidRPr="00FF5D28">
        <w:rPr>
          <w:rFonts w:ascii="Arial" w:eastAsia="Times New Roman" w:hAnsi="Arial" w:cs="Arial"/>
          <w:b/>
          <w:bCs/>
          <w:color w:val="232323"/>
          <w:lang w:eastAsia="ru-RU"/>
        </w:rPr>
        <w:t>Отчеты после 20 мая 2025 года не принимаются.</w:t>
      </w:r>
      <w:r w:rsidRPr="00FF5D28">
        <w:rPr>
          <w:rFonts w:ascii="Arial" w:eastAsia="Times New Roman" w:hAnsi="Arial" w:cs="Arial"/>
          <w:color w:val="232323"/>
          <w:lang w:eastAsia="ru-RU"/>
        </w:rPr>
        <w:br/>
        <w:t>7.4.3. Учреждение-участник получает </w:t>
      </w:r>
      <w:r w:rsidRPr="00FF5D28">
        <w:rPr>
          <w:rFonts w:ascii="Arial" w:eastAsia="Times New Roman" w:hAnsi="Arial" w:cs="Arial"/>
          <w:b/>
          <w:bCs/>
          <w:color w:val="232323"/>
          <w:lang w:eastAsia="ru-RU"/>
        </w:rPr>
        <w:t>шаблона</w:t>
      </w:r>
      <w:r w:rsidRPr="00FF5D28">
        <w:rPr>
          <w:rFonts w:ascii="Arial" w:eastAsia="Times New Roman" w:hAnsi="Arial" w:cs="Arial"/>
          <w:color w:val="232323"/>
          <w:lang w:eastAsia="ru-RU"/>
        </w:rPr>
        <w:t> Диплома участника Акции на адрес электронной почты, указанный в Итоговой анкете (п.7.4). До </w:t>
      </w:r>
      <w:r w:rsidRPr="00FF5D28">
        <w:rPr>
          <w:rFonts w:ascii="Arial" w:eastAsia="Times New Roman" w:hAnsi="Arial" w:cs="Arial"/>
          <w:b/>
          <w:bCs/>
          <w:color w:val="232323"/>
          <w:lang w:eastAsia="ru-RU"/>
        </w:rPr>
        <w:t>20 июня</w:t>
      </w:r>
      <w:r w:rsidRPr="00FF5D28">
        <w:rPr>
          <w:rFonts w:ascii="Arial" w:eastAsia="Times New Roman" w:hAnsi="Arial" w:cs="Arial"/>
          <w:color w:val="232323"/>
          <w:lang w:eastAsia="ru-RU"/>
        </w:rPr>
        <w:t> </w:t>
      </w:r>
      <w:r w:rsidRPr="00FF5D28">
        <w:rPr>
          <w:rFonts w:ascii="Arial" w:eastAsia="Times New Roman" w:hAnsi="Arial" w:cs="Arial"/>
          <w:b/>
          <w:bCs/>
          <w:color w:val="232323"/>
          <w:lang w:eastAsia="ru-RU"/>
        </w:rPr>
        <w:t>2025 года</w:t>
      </w:r>
      <w:r w:rsidRPr="00FF5D28">
        <w:rPr>
          <w:rFonts w:ascii="Arial" w:eastAsia="Times New Roman" w:hAnsi="Arial" w:cs="Arial"/>
          <w:color w:val="232323"/>
          <w:lang w:eastAsia="ru-RU"/>
        </w:rPr>
        <w:t> шаблон Диплома также будет отправлен на адрес электронной почты участников.</w:t>
      </w:r>
      <w:r w:rsidRPr="00FF5D28">
        <w:rPr>
          <w:rFonts w:ascii="Arial" w:eastAsia="Times New Roman" w:hAnsi="Arial" w:cs="Arial"/>
          <w:color w:val="232323"/>
          <w:lang w:eastAsia="ru-RU"/>
        </w:rPr>
        <w:br/>
        <w:t>7.3.3. Название учреждения и ФИО участника в </w:t>
      </w:r>
      <w:r w:rsidRPr="00FF5D28">
        <w:rPr>
          <w:rFonts w:ascii="Arial" w:eastAsia="Times New Roman" w:hAnsi="Arial" w:cs="Arial"/>
          <w:b/>
          <w:bCs/>
          <w:color w:val="232323"/>
          <w:lang w:eastAsia="ru-RU"/>
        </w:rPr>
        <w:t>шаблон </w:t>
      </w:r>
      <w:r w:rsidRPr="00FF5D28">
        <w:rPr>
          <w:rFonts w:ascii="Arial" w:eastAsia="Times New Roman" w:hAnsi="Arial" w:cs="Arial"/>
          <w:color w:val="232323"/>
          <w:lang w:eastAsia="ru-RU"/>
        </w:rPr>
        <w:t>Диплома не вносятся. Это участник делает самостоятельно.</w:t>
      </w:r>
      <w:r w:rsidRPr="00FF5D28">
        <w:rPr>
          <w:rFonts w:ascii="Arial" w:eastAsia="Times New Roman" w:hAnsi="Arial" w:cs="Arial"/>
          <w:color w:val="232323"/>
          <w:lang w:eastAsia="ru-RU"/>
        </w:rPr>
        <w:br/>
      </w:r>
      <w:r w:rsidRPr="00FF5D28">
        <w:rPr>
          <w:rFonts w:ascii="Arial" w:eastAsia="Times New Roman" w:hAnsi="Arial" w:cs="Arial"/>
          <w:color w:val="232323"/>
          <w:lang w:eastAsia="ru-RU"/>
        </w:rPr>
        <w:br/>
      </w:r>
    </w:p>
    <w:p w:rsidR="00FF5D28" w:rsidRPr="00FF5D28" w:rsidRDefault="00FF5D28" w:rsidP="00FF5D28">
      <w:pPr>
        <w:spacing w:after="0" w:line="240" w:lineRule="auto"/>
        <w:jc w:val="center"/>
        <w:rPr>
          <w:rFonts w:ascii="Arial" w:eastAsia="Times New Roman" w:hAnsi="Arial" w:cs="Arial"/>
          <w:color w:val="232323"/>
          <w:lang w:eastAsia="ru-RU"/>
        </w:rPr>
      </w:pPr>
      <w:r w:rsidRPr="00FF5D28">
        <w:rPr>
          <w:rFonts w:ascii="Arial" w:eastAsia="Times New Roman" w:hAnsi="Arial" w:cs="Arial"/>
          <w:color w:val="232323"/>
          <w:lang w:eastAsia="ru-RU"/>
        </w:rPr>
        <w:t>8. </w:t>
      </w:r>
      <w:r w:rsidRPr="00FF5D28">
        <w:rPr>
          <w:rFonts w:ascii="Arial" w:eastAsia="Times New Roman" w:hAnsi="Arial" w:cs="Arial"/>
          <w:b/>
          <w:bCs/>
          <w:color w:val="232323"/>
          <w:lang w:eastAsia="ru-RU"/>
        </w:rPr>
        <w:t>Информационное сопровождение Акции</w:t>
      </w:r>
    </w:p>
    <w:p w:rsidR="00FF5D28" w:rsidRPr="00FF5D28" w:rsidRDefault="00FF5D28" w:rsidP="00FF5D28">
      <w:pPr>
        <w:spacing w:after="0" w:line="240" w:lineRule="auto"/>
        <w:rPr>
          <w:rFonts w:ascii="Arial" w:eastAsia="Times New Roman" w:hAnsi="Arial" w:cs="Arial"/>
          <w:color w:val="232323"/>
          <w:lang w:eastAsia="ru-RU"/>
        </w:rPr>
      </w:pPr>
      <w:r w:rsidRPr="00FF5D28">
        <w:rPr>
          <w:rFonts w:ascii="Arial" w:eastAsia="Times New Roman" w:hAnsi="Arial" w:cs="Arial"/>
          <w:color w:val="232323"/>
          <w:lang w:eastAsia="ru-RU"/>
        </w:rPr>
        <w:t>8.1. Организатор и учреждения-участники осуществляют информационное сопровождение хода мероприятия на всех этапах. При размещении материалов ссылка на Организатора обязательна.</w:t>
      </w:r>
      <w:r w:rsidRPr="00FF5D28">
        <w:rPr>
          <w:rFonts w:ascii="Arial" w:eastAsia="Times New Roman" w:hAnsi="Arial" w:cs="Arial"/>
          <w:color w:val="232323"/>
          <w:lang w:eastAsia="ru-RU"/>
        </w:rPr>
        <w:br/>
        <w:t>8.2 Информация о содержании, ходе и итогах Акции отражается на сайте Организатора и в сообществе ГБУК «СОДБ» в социальной сети «</w:t>
      </w:r>
      <w:proofErr w:type="spellStart"/>
      <w:r w:rsidRPr="00FF5D28">
        <w:rPr>
          <w:rFonts w:ascii="Arial" w:eastAsia="Times New Roman" w:hAnsi="Arial" w:cs="Arial"/>
          <w:color w:val="232323"/>
          <w:lang w:eastAsia="ru-RU"/>
        </w:rPr>
        <w:t>ВКонтакте</w:t>
      </w:r>
      <w:proofErr w:type="spellEnd"/>
      <w:r w:rsidRPr="00FF5D28">
        <w:rPr>
          <w:rFonts w:ascii="Arial" w:eastAsia="Times New Roman" w:hAnsi="Arial" w:cs="Arial"/>
          <w:color w:val="232323"/>
          <w:lang w:eastAsia="ru-RU"/>
        </w:rPr>
        <w:t>»: </w:t>
      </w:r>
      <w:hyperlink r:id="rId8" w:history="1">
        <w:r w:rsidRPr="00FF5D28">
          <w:rPr>
            <w:rFonts w:ascii="Arial" w:eastAsia="Times New Roman" w:hAnsi="Arial" w:cs="Arial"/>
            <w:color w:val="F15F74"/>
            <w:lang w:eastAsia="ru-RU"/>
          </w:rPr>
          <w:t>https://vk.com/biblio_detstvo\</w:t>
        </w:r>
      </w:hyperlink>
      <w:r w:rsidRPr="00FF5D28">
        <w:rPr>
          <w:rFonts w:ascii="Arial" w:eastAsia="Times New Roman" w:hAnsi="Arial" w:cs="Arial"/>
          <w:color w:val="232323"/>
          <w:lang w:eastAsia="ru-RU"/>
        </w:rPr>
        <w:t> .</w:t>
      </w:r>
      <w:r w:rsidRPr="00FF5D28">
        <w:rPr>
          <w:rFonts w:ascii="Arial" w:eastAsia="Times New Roman" w:hAnsi="Arial" w:cs="Arial"/>
          <w:color w:val="232323"/>
          <w:lang w:eastAsia="ru-RU"/>
        </w:rPr>
        <w:br/>
        <w:t xml:space="preserve">8.3. </w:t>
      </w:r>
      <w:proofErr w:type="gramStart"/>
      <w:r w:rsidRPr="00FF5D28">
        <w:rPr>
          <w:rFonts w:ascii="Arial" w:eastAsia="Times New Roman" w:hAnsi="Arial" w:cs="Arial"/>
          <w:color w:val="232323"/>
          <w:lang w:eastAsia="ru-RU"/>
        </w:rPr>
        <w:t xml:space="preserve">Организаторы Акции оставляют за собой право использовать материалы участников на своих </w:t>
      </w:r>
      <w:proofErr w:type="spellStart"/>
      <w:r w:rsidRPr="00FF5D28">
        <w:rPr>
          <w:rFonts w:ascii="Arial" w:eastAsia="Times New Roman" w:hAnsi="Arial" w:cs="Arial"/>
          <w:color w:val="232323"/>
          <w:lang w:eastAsia="ru-RU"/>
        </w:rPr>
        <w:t>Интернет-площадках</w:t>
      </w:r>
      <w:proofErr w:type="spellEnd"/>
      <w:r w:rsidRPr="00FF5D28">
        <w:rPr>
          <w:rFonts w:ascii="Arial" w:eastAsia="Times New Roman" w:hAnsi="Arial" w:cs="Arial"/>
          <w:color w:val="232323"/>
          <w:lang w:eastAsia="ru-RU"/>
        </w:rPr>
        <w:t xml:space="preserve"> с указанием имени автора.</w:t>
      </w:r>
      <w:r w:rsidRPr="00FF5D28">
        <w:rPr>
          <w:rFonts w:ascii="Arial" w:eastAsia="Times New Roman" w:hAnsi="Arial" w:cs="Arial"/>
          <w:color w:val="232323"/>
          <w:lang w:eastAsia="ru-RU"/>
        </w:rPr>
        <w:br/>
      </w:r>
      <w:r w:rsidRPr="00FF5D28">
        <w:rPr>
          <w:rFonts w:ascii="Arial" w:eastAsia="Times New Roman" w:hAnsi="Arial" w:cs="Arial"/>
          <w:color w:val="232323"/>
          <w:lang w:eastAsia="ru-RU"/>
        </w:rPr>
        <w:br/>
      </w:r>
      <w:r w:rsidRPr="00FF5D28">
        <w:rPr>
          <w:rFonts w:ascii="Arial" w:eastAsia="Times New Roman" w:hAnsi="Arial" w:cs="Arial"/>
          <w:color w:val="232323"/>
          <w:lang w:eastAsia="ru-RU"/>
        </w:rPr>
        <w:br/>
      </w:r>
      <w:proofErr w:type="gramEnd"/>
    </w:p>
    <w:p w:rsidR="00FF5D28" w:rsidRPr="00FF5D28" w:rsidRDefault="00FF5D28" w:rsidP="00FF5D28">
      <w:pPr>
        <w:spacing w:after="0" w:line="240" w:lineRule="auto"/>
        <w:jc w:val="center"/>
        <w:rPr>
          <w:rFonts w:ascii="Arial" w:eastAsia="Times New Roman" w:hAnsi="Arial" w:cs="Arial"/>
          <w:color w:val="232323"/>
          <w:lang w:eastAsia="ru-RU"/>
        </w:rPr>
      </w:pPr>
      <w:r w:rsidRPr="00FF5D28">
        <w:rPr>
          <w:rFonts w:ascii="Arial" w:eastAsia="Times New Roman" w:hAnsi="Arial" w:cs="Arial"/>
          <w:color w:val="232323"/>
          <w:lang w:eastAsia="ru-RU"/>
        </w:rPr>
        <w:t>Контактная информация организаторов</w:t>
      </w:r>
    </w:p>
    <w:p w:rsidR="00FF5D28" w:rsidRPr="00FF5D28" w:rsidRDefault="00FF5D28" w:rsidP="00FF5D28">
      <w:pPr>
        <w:spacing w:after="0" w:line="240" w:lineRule="auto"/>
        <w:jc w:val="center"/>
        <w:rPr>
          <w:rFonts w:ascii="Arial" w:eastAsia="Times New Roman" w:hAnsi="Arial" w:cs="Arial"/>
          <w:color w:val="232323"/>
          <w:lang w:eastAsia="ru-RU"/>
        </w:rPr>
      </w:pPr>
      <w:r w:rsidRPr="00FF5D28">
        <w:rPr>
          <w:rFonts w:ascii="Arial" w:eastAsia="Times New Roman" w:hAnsi="Arial" w:cs="Arial"/>
          <w:color w:val="232323"/>
          <w:lang w:eastAsia="ru-RU"/>
        </w:rPr>
        <w:t>Международной Акции «Читаем детям о Великой Отечественной войне»:</w:t>
      </w:r>
    </w:p>
    <w:p w:rsidR="00FF5D28" w:rsidRPr="00FF5D28" w:rsidRDefault="00FF5D28" w:rsidP="00FF5D28">
      <w:pPr>
        <w:spacing w:after="0" w:line="240" w:lineRule="auto"/>
        <w:jc w:val="center"/>
        <w:rPr>
          <w:rFonts w:ascii="Arial" w:eastAsia="Times New Roman" w:hAnsi="Arial" w:cs="Arial"/>
          <w:color w:val="232323"/>
          <w:lang w:eastAsia="ru-RU"/>
        </w:rPr>
      </w:pPr>
      <w:r w:rsidRPr="00FF5D28">
        <w:rPr>
          <w:rFonts w:ascii="Arial" w:eastAsia="Times New Roman" w:hAnsi="Arial" w:cs="Arial"/>
          <w:color w:val="232323"/>
          <w:lang w:eastAsia="ru-RU"/>
        </w:rPr>
        <w:t>ГБУК «Самарская областная детская библиотека»</w:t>
      </w:r>
    </w:p>
    <w:p w:rsidR="00FF5D28" w:rsidRPr="00FF5D28" w:rsidRDefault="00FF5D28" w:rsidP="00FF5D28">
      <w:pPr>
        <w:spacing w:after="0" w:line="240" w:lineRule="auto"/>
        <w:jc w:val="center"/>
        <w:rPr>
          <w:rFonts w:ascii="Arial" w:eastAsia="Times New Roman" w:hAnsi="Arial" w:cs="Arial"/>
          <w:color w:val="232323"/>
          <w:lang w:eastAsia="ru-RU"/>
        </w:rPr>
      </w:pPr>
      <w:r w:rsidRPr="00FF5D28">
        <w:rPr>
          <w:rFonts w:ascii="Arial" w:eastAsia="Times New Roman" w:hAnsi="Arial" w:cs="Arial"/>
          <w:color w:val="232323"/>
          <w:lang w:eastAsia="ru-RU"/>
        </w:rPr>
        <w:t>443110, г. о. Самара, ул. Невская, д. 8</w:t>
      </w:r>
    </w:p>
    <w:p w:rsidR="00FF5D28" w:rsidRPr="00FF5D28" w:rsidRDefault="00FF5D28" w:rsidP="00FF5D28">
      <w:pPr>
        <w:spacing w:after="0" w:line="240" w:lineRule="auto"/>
        <w:jc w:val="center"/>
        <w:rPr>
          <w:rFonts w:ascii="Arial" w:eastAsia="Times New Roman" w:hAnsi="Arial" w:cs="Arial"/>
          <w:color w:val="232323"/>
          <w:lang w:eastAsia="ru-RU"/>
        </w:rPr>
      </w:pPr>
      <w:r w:rsidRPr="00FF5D28">
        <w:rPr>
          <w:rFonts w:ascii="Arial" w:eastAsia="Times New Roman" w:hAnsi="Arial" w:cs="Arial"/>
          <w:color w:val="232323"/>
          <w:lang w:eastAsia="ru-RU"/>
        </w:rPr>
        <w:t>Телефон (846) 337-03-89</w:t>
      </w:r>
    </w:p>
    <w:p w:rsidR="00FF5D28" w:rsidRPr="00FF5D28" w:rsidRDefault="00FF5D28" w:rsidP="00FF5D28">
      <w:pPr>
        <w:spacing w:after="0" w:line="240" w:lineRule="auto"/>
        <w:jc w:val="center"/>
        <w:rPr>
          <w:rFonts w:ascii="Arial" w:eastAsia="Times New Roman" w:hAnsi="Arial" w:cs="Arial"/>
          <w:color w:val="232323"/>
          <w:lang w:eastAsia="ru-RU"/>
        </w:rPr>
      </w:pPr>
      <w:proofErr w:type="spellStart"/>
      <w:r w:rsidRPr="00FF5D28">
        <w:rPr>
          <w:rFonts w:ascii="Arial" w:eastAsia="Times New Roman" w:hAnsi="Arial" w:cs="Arial"/>
          <w:color w:val="232323"/>
          <w:lang w:eastAsia="ru-RU"/>
        </w:rPr>
        <w:t>E-mail</w:t>
      </w:r>
      <w:proofErr w:type="spellEnd"/>
      <w:r w:rsidRPr="00FF5D28">
        <w:rPr>
          <w:rFonts w:ascii="Arial" w:eastAsia="Times New Roman" w:hAnsi="Arial" w:cs="Arial"/>
          <w:color w:val="232323"/>
          <w:lang w:eastAsia="ru-RU"/>
        </w:rPr>
        <w:t>: </w:t>
      </w:r>
      <w:hyperlink r:id="rId9" w:history="1">
        <w:r w:rsidRPr="00FF5D28">
          <w:rPr>
            <w:rFonts w:ascii="Arial" w:eastAsia="Times New Roman" w:hAnsi="Arial" w:cs="Arial"/>
            <w:color w:val="F15F74"/>
            <w:lang w:eastAsia="ru-RU"/>
          </w:rPr>
          <w:t>sodb@sodb.ru</w:t>
        </w:r>
      </w:hyperlink>
      <w:r w:rsidRPr="00FF5D28">
        <w:rPr>
          <w:rFonts w:ascii="Arial" w:eastAsia="Times New Roman" w:hAnsi="Arial" w:cs="Arial"/>
          <w:color w:val="232323"/>
          <w:u w:val="single"/>
          <w:bdr w:val="none" w:sz="0" w:space="0" w:color="auto" w:frame="1"/>
          <w:lang w:eastAsia="ru-RU"/>
        </w:rPr>
        <w:t> </w:t>
      </w:r>
      <w:r w:rsidRPr="00FF5D28">
        <w:rPr>
          <w:rFonts w:ascii="Arial" w:eastAsia="Times New Roman" w:hAnsi="Arial" w:cs="Arial"/>
          <w:color w:val="232323"/>
          <w:lang w:eastAsia="ru-RU"/>
        </w:rPr>
        <w:t>, сайт: </w:t>
      </w:r>
      <w:hyperlink r:id="rId10" w:history="1">
        <w:r w:rsidRPr="00FF5D28">
          <w:rPr>
            <w:rFonts w:ascii="Arial" w:eastAsia="Times New Roman" w:hAnsi="Arial" w:cs="Arial"/>
            <w:color w:val="F15F74"/>
            <w:lang w:eastAsia="ru-RU"/>
          </w:rPr>
          <w:t>www.sodb.ru</w:t>
        </w:r>
      </w:hyperlink>
    </w:p>
    <w:p w:rsidR="00FF5D28" w:rsidRPr="00FF5D28" w:rsidRDefault="00FF5D28" w:rsidP="00FF5D28">
      <w:pPr>
        <w:spacing w:after="0" w:line="240" w:lineRule="auto"/>
        <w:jc w:val="center"/>
        <w:rPr>
          <w:rFonts w:ascii="Arial" w:eastAsia="Times New Roman" w:hAnsi="Arial" w:cs="Arial"/>
          <w:color w:val="232323"/>
          <w:lang w:eastAsia="ru-RU"/>
        </w:rPr>
      </w:pPr>
      <w:r w:rsidRPr="00FF5D28">
        <w:rPr>
          <w:rFonts w:ascii="Arial" w:eastAsia="Times New Roman" w:hAnsi="Arial" w:cs="Arial"/>
          <w:color w:val="232323"/>
          <w:lang w:eastAsia="ru-RU"/>
        </w:rPr>
        <w:t xml:space="preserve">Координатор: </w:t>
      </w:r>
      <w:proofErr w:type="spellStart"/>
      <w:r w:rsidRPr="00FF5D28">
        <w:rPr>
          <w:rFonts w:ascii="Arial" w:eastAsia="Times New Roman" w:hAnsi="Arial" w:cs="Arial"/>
          <w:color w:val="232323"/>
          <w:lang w:eastAsia="ru-RU"/>
        </w:rPr>
        <w:t>Кодейкина</w:t>
      </w:r>
      <w:proofErr w:type="spellEnd"/>
      <w:r w:rsidRPr="00FF5D28">
        <w:rPr>
          <w:rFonts w:ascii="Arial" w:eastAsia="Times New Roman" w:hAnsi="Arial" w:cs="Arial"/>
          <w:color w:val="232323"/>
          <w:lang w:eastAsia="ru-RU"/>
        </w:rPr>
        <w:t xml:space="preserve"> Елена Владимировна</w:t>
      </w:r>
    </w:p>
    <w:p w:rsidR="00A67539" w:rsidRDefault="00A67539"/>
    <w:sectPr w:rsidR="00A67539" w:rsidSect="00A67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5D28"/>
    <w:rsid w:val="00A67539"/>
    <w:rsid w:val="00FF5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5D28"/>
    <w:rPr>
      <w:b/>
      <w:bCs/>
    </w:rPr>
  </w:style>
  <w:style w:type="character" w:styleId="a5">
    <w:name w:val="Hyperlink"/>
    <w:basedOn w:val="a0"/>
    <w:uiPriority w:val="99"/>
    <w:semiHidden/>
    <w:unhideWhenUsed/>
    <w:rsid w:val="00FF5D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6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454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8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959758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62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biblio_detstv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odb.ru/anket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biblio_detstvo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odb.ru/pomoch" TargetMode="External"/><Relationship Id="rId10" Type="http://schemas.openxmlformats.org/officeDocument/2006/relationships/hyperlink" Target="http://www.sodb.ru/" TargetMode="External"/><Relationship Id="rId4" Type="http://schemas.openxmlformats.org/officeDocument/2006/relationships/hyperlink" Target="http://www.sodb.ru/registration" TargetMode="External"/><Relationship Id="rId9" Type="http://schemas.openxmlformats.org/officeDocument/2006/relationships/hyperlink" Target="mailto:sodb@sod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765</Words>
  <Characters>4364</Characters>
  <Application>Microsoft Office Word</Application>
  <DocSecurity>0</DocSecurity>
  <Lines>36</Lines>
  <Paragraphs>10</Paragraphs>
  <ScaleCrop>false</ScaleCrop>
  <Company/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1</cp:revision>
  <dcterms:created xsi:type="dcterms:W3CDTF">2025-07-28T05:35:00Z</dcterms:created>
  <dcterms:modified xsi:type="dcterms:W3CDTF">2025-07-28T05:39:00Z</dcterms:modified>
</cp:coreProperties>
</file>