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7A4" w:rsidRDefault="00023842" w:rsidP="007227A4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r>
        <w:rPr>
          <w:rFonts w:ascii="Times New Roman" w:hAnsi="Times New Roman" w:cs="Times New Roman"/>
          <w:sz w:val="36"/>
          <w:szCs w:val="36"/>
        </w:rPr>
        <w:t xml:space="preserve">Антикоррупционное воспитание </w:t>
      </w:r>
      <w:r w:rsidR="007227A4">
        <w:rPr>
          <w:rFonts w:ascii="Times New Roman" w:hAnsi="Times New Roman" w:cs="Times New Roman"/>
          <w:sz w:val="36"/>
          <w:szCs w:val="36"/>
        </w:rPr>
        <w:t>детей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023842" w:rsidRDefault="00023842" w:rsidP="007227A4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старшего </w:t>
      </w:r>
      <w:r w:rsidR="007227A4">
        <w:rPr>
          <w:rFonts w:ascii="Times New Roman" w:hAnsi="Times New Roman" w:cs="Times New Roman"/>
          <w:sz w:val="36"/>
          <w:szCs w:val="36"/>
        </w:rPr>
        <w:t>дошкольного возраста</w:t>
      </w:r>
      <w:bookmarkEnd w:id="0"/>
    </w:p>
    <w:p w:rsidR="00023842" w:rsidRDefault="00023842">
      <w:pPr>
        <w:rPr>
          <w:rFonts w:ascii="Times New Roman" w:hAnsi="Times New Roman" w:cs="Times New Roman"/>
          <w:sz w:val="28"/>
          <w:szCs w:val="28"/>
        </w:rPr>
      </w:pP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Антикоррупционное воспитание в системе дошкольного образования осуществляется в рамках реализации задач нравственного воспитания детей во всех видах детской деятельности. 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 антикоррупционного воспитания</w:t>
      </w:r>
      <w:r>
        <w:rPr>
          <w:rFonts w:ascii="Times New Roman" w:hAnsi="Times New Roman" w:cs="Times New Roman"/>
          <w:sz w:val="28"/>
          <w:szCs w:val="28"/>
        </w:rPr>
        <w:t xml:space="preserve"> заключается в создании условий для формирования у воспитанников дошкольных образовательных организаций этических представлений, навыков культурного поведения, дружеских чувств, восприятия отзывчивости, справедливости, сочувствия, заботы, доброты, позиции неприятия неправомерного поведения. А также для развития волевых качеств: умение ограничивать свои желания, преодолевать препятствия, стоящие на пути достижения цели, в своих поступках следовать положительному примеру. 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ФГОС дошкольного образования отмечает важность воспитания у ребенка гуманного отношения к окружающему миру, любви к родной семье, родному дому, краю, городу, Родине. 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Формами организации работы по формированию антикоррупционного мировоззрения являются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1.организационно-методическая работа с кадрами, 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2.инструктивно-методическая работа, работа с воспитанниками. 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Организационно-методическая работа с кадрами: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 формирование профессиональных компетенций педагога в области антикоррупционного воспитания; 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совершенствование форм и методов работы с детьми;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 организация различных видов деятельности с детьми; • 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разработка положений конкурсов, направленных на формирование антикоррупционного мировоззрения;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 организация проведения игровых и обучающих программ.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Инструктивно-методическая работа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 проведение родительских собраний, собраний трудового коллектива по вопросам формирования антикоррупционного мировоззрения; 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консультации для педагогов, родителей, обучающихся;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 размещение на стендах дошкольной образовательной организации информации антикоррупционного содержания. 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Основные подходы к созданию системы антикоррупционного воспитания</w:t>
      </w:r>
      <w:r>
        <w:rPr>
          <w:rFonts w:ascii="Times New Roman" w:hAnsi="Times New Roman" w:cs="Times New Roman"/>
          <w:sz w:val="28"/>
          <w:szCs w:val="28"/>
        </w:rPr>
        <w:t xml:space="preserve"> в условиях Реализации требований федерального государственного Образовательного стандарта дошкольного образования. 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по формированию антикоррупционного мировоззрения воспитанников дошкольных образовательных организаций включает следующие составляющие: 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-уточнение представлений детей о таких понятиях, как «честность», «правдивость», «справедливость», «ответственность», «долг», «правила» и противоположных им понятий – «ложь», «коррупция», «проступок», «преступление». </w:t>
      </w:r>
      <w:proofErr w:type="gramEnd"/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расширение первоначальных детских представлений, накопление новых знаний о правилах поведения в социуме. </w:t>
      </w:r>
    </w:p>
    <w:p w:rsidR="007227A4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-формирование сознательного отношения к соблюдению правил поведения в социуме. С учетом возрастных особенностей в процессе формирования антикоррупционного мировоззрения воспитанников дошкольных образовательных организаций рекомендуется использовать следующие темы. </w:t>
      </w:r>
    </w:p>
    <w:p w:rsidR="007227A4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227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Общество – люди</w:t>
      </w:r>
      <w:r>
        <w:rPr>
          <w:rFonts w:ascii="Times New Roman" w:hAnsi="Times New Roman" w:cs="Times New Roman"/>
          <w:sz w:val="28"/>
          <w:szCs w:val="28"/>
        </w:rPr>
        <w:t xml:space="preserve">, которых объединяет общая культура и которые связаны друг с другом совместной деятельностью для достижения общей цели. </w:t>
      </w:r>
    </w:p>
    <w:p w:rsidR="007227A4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227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Человек – член общества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27A4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>Взаимоотношения человека с другими людьми.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27A4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7227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Культура общения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27A4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i/>
          <w:iCs/>
          <w:sz w:val="28"/>
          <w:szCs w:val="28"/>
        </w:rPr>
        <w:t>Уважение к чужому мнению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27A4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7227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Человек – создатель и носитель культуры.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27A4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7227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Внутренний мир человека: общее представление о человеческих свойствах и качествах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27A4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Правила поведения в детском саду, в группе, в совместной деятельности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взрослыми. Обращение к воспитателю.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227A4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7227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Коллектив группы, совместная деятельность, игры, отдых.</w:t>
      </w:r>
    </w:p>
    <w:p w:rsidR="007227A4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10.</w:t>
      </w:r>
      <w:r w:rsidR="007227A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Друзья, взаимоотношения между ними; ценность дружбы, согласия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>взаимной помощи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7227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Правила взаимоотношений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взрослыми, сверстниками, культура поведения в детском саду, группе, общественных местах.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из задач ФГОС дошкольного образования является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 Развитие у воспитанников дошкольных образовательных организаций социальных, нравственных качеств, инициативности, самостоятельности, коррупционного мировоззрения. 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выстраивать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систему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антикоррупционного воспитания необходимо с учетом интеграции образовательных областей: Социально-коммуникативное развитие, Рече вое развитие, Познавательное развитие. 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Каждая из этих областей решает ряд задач. Так, </w:t>
      </w:r>
      <w:r>
        <w:rPr>
          <w:rFonts w:ascii="Times New Roman" w:hAnsi="Times New Roman" w:cs="Times New Roman"/>
          <w:b/>
          <w:bCs/>
          <w:sz w:val="28"/>
          <w:szCs w:val="28"/>
        </w:rPr>
        <w:t>Социально-коммуникативное</w:t>
      </w:r>
      <w:r>
        <w:rPr>
          <w:rFonts w:ascii="Times New Roman" w:hAnsi="Times New Roman" w:cs="Times New Roman"/>
          <w:sz w:val="28"/>
          <w:szCs w:val="28"/>
        </w:rPr>
        <w:t xml:space="preserve">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 взрослыми и сверстниками; становление самостоятельности, целенаправленности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ношения и чувства принадлежности к </w:t>
      </w:r>
      <w:r>
        <w:rPr>
          <w:rFonts w:ascii="Times New Roman" w:hAnsi="Times New Roman" w:cs="Times New Roman"/>
          <w:sz w:val="28"/>
          <w:szCs w:val="28"/>
        </w:rPr>
        <w:lastRenderedPageBreak/>
        <w:t>своей семье и к сообществу детей и взрослых в организации; формирование позитивных установок к различным видам труда и творчества.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образовательной области </w:t>
      </w:r>
      <w:r>
        <w:rPr>
          <w:rFonts w:ascii="Times New Roman" w:hAnsi="Times New Roman" w:cs="Times New Roman"/>
          <w:b/>
          <w:bCs/>
          <w:sz w:val="28"/>
          <w:szCs w:val="28"/>
        </w:rPr>
        <w:t>Речевое развитие</w:t>
      </w:r>
      <w:r>
        <w:rPr>
          <w:rFonts w:ascii="Times New Roman" w:hAnsi="Times New Roman" w:cs="Times New Roman"/>
          <w:sz w:val="28"/>
          <w:szCs w:val="28"/>
        </w:rPr>
        <w:t xml:space="preserve"> можно использовать: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 составление словесных иллюстраций к рассказам, стихам;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 беседы; 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разучивание стихотворений, пословиц, чтение сказок, рассказов.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Рекомендуемые литературные произведения, способствующие формированию нравственных ориентиров – совестливость, справедливость, ответственность, трудолюбие: 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 А. Крылов «Чиж и голубь», Л. Н. Толстой «Лев и мышь», «Косточка», «Старый дед и внучек», Н. Артюхова «Большая береза», В. Драгунский «Надо иметь чувство юмора», Д. Мамин-Сибиряк «Приемыш», «Серая шейка», С. Аксаков «Аленький цветочек», В. Берестов «Бабушка Катя», «Заячьи лапы», А. С. Пушкин «Сказка о царе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…», К. Паустовский «Растрепанный воробей»,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Токмакова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«Это н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чья кошка», В. Осеева «Синие листья», «Печенье», М. Зощенко «Не надо врать», А. Сент-Экзюпери «Маленький принц». Русские народные сказки: «Сивка-бурка»,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Хаврошеч</w:t>
      </w:r>
      <w:r>
        <w:t>ка</w:t>
      </w:r>
      <w:proofErr w:type="spellEnd"/>
      <w:r>
        <w:rPr>
          <w:rFonts w:ascii="Times New Roman" w:hAnsi="Times New Roman" w:cs="Times New Roman"/>
          <w:sz w:val="28"/>
          <w:szCs w:val="28"/>
        </w:rPr>
        <w:t>», «Царевна-лягушка», «Гуси-лебеди», «Сестрица Аленушка и братец Иванушка». Пословицы: «Хорошо тому добро делать, кто его помнит», «Рука руку моет, и обе белы живут», «Милость велика, да не ст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лыка», «Своего спасибо не жалей, а чужого не жди», «Худого человека ничем не уважишь», «Лучше не дари, да после не кори», «Тонул – топор сулил, вытащили – топорища жаль», «Плохо не клади, вора в грех не вводи», «Не в службу, а в дружбу».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образовательных областях </w:t>
      </w:r>
      <w:r>
        <w:rPr>
          <w:rFonts w:ascii="Times New Roman" w:hAnsi="Times New Roman" w:cs="Times New Roman"/>
          <w:b/>
          <w:bCs/>
          <w:sz w:val="28"/>
          <w:szCs w:val="28"/>
        </w:rPr>
        <w:t>Познавательное развитие, Социально-коммуникативное развитие</w:t>
      </w:r>
      <w:r>
        <w:rPr>
          <w:rFonts w:ascii="Times New Roman" w:hAnsi="Times New Roman" w:cs="Times New Roman"/>
          <w:sz w:val="28"/>
          <w:szCs w:val="28"/>
        </w:rPr>
        <w:t xml:space="preserve"> рекомендуется использовать беседы, сюжетно-ролевые игры, театрализованные постановки, способствующие: 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формированию представлений воспитанников о профессиях, призванных обеспечивать в обществе соблюдение закона и правопорядка; 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•  формированию представлений воспитанников о правилах поведения, принятых в обществе; 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формированию представлений воспитанников о таких понятиях, как «честность», «порядочность», «правдивость», «правила», и противоположных им понятиях «ложь», «коррупция», «преступление»; •  формированию знаний о современном этикете, культуре п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ведения в отношениях с разными людьми. 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Основной формой обучения детей является игровая деятельность</w:t>
      </w:r>
      <w:r>
        <w:rPr>
          <w:rFonts w:ascii="Times New Roman" w:hAnsi="Times New Roman" w:cs="Times New Roman"/>
          <w:sz w:val="28"/>
          <w:szCs w:val="28"/>
        </w:rPr>
        <w:t>. Педагогам в ходе сюжетно-ролевых игр рекомендуется познакомить детей с профессиями, представители которых призваны обеспечивать соблюдение законности и правопорядка.</w:t>
      </w:r>
    </w:p>
    <w:p w:rsidR="007227A4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Методические материалы для Организации антикоррупционного воспитания детей </w:t>
      </w:r>
      <w:r w:rsidR="007227A4"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таршего дошкольного возраста 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Образовательная область «Речевое развитие»: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литературные произведения для чтения и заучивания. Рекомендуемые литературные произведения способствуют формированию нравственных ориентиров детей старшего дошкольного возраста: этических представлений, навыков культурного поведения, дружеских чувств, восприятия отзывчивости, справедливости, сочувствия, заботы, позиции неприятия неправомерного поведения. 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Пословицы, поговорки. 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Гол, да не вор; беден, да честен.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Честное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здравствование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сердцу на радость. 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И не велика беда, да честна. 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Лучше бедность да честность, нежели прибыль да стыд.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 Лучше малые крохи с честностью, чем большие куски с лихостью.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 Лучше жить бедняком, чем разбогатеть грехом. 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Не красив собой, зато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честен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душой. 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Честных почитай, а гордых презирай.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 Честное дело не таится. 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• 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Честный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спит крепче.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 Не в силе честность, а в правде.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 Не тот прав, кто сильный, а тот, кто честный. 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Честность всего дороже. 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 Честные глаза вбок не глядят.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 </w:t>
      </w:r>
      <w:proofErr w:type="gramStart"/>
      <w:r>
        <w:rPr>
          <w:rFonts w:ascii="Times New Roman" w:hAnsi="Times New Roman" w:cs="Times New Roman"/>
          <w:sz w:val="28"/>
          <w:szCs w:val="28"/>
        </w:rPr>
        <w:t>Где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правда, там и счастье. 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Раз солгал – навек лгуном стал.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Соврешь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помрешь – да впредь не поверят.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 У лжи короткие ножки.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 Лучше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горькая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правда, чем сладкая ложь. </w:t>
      </w:r>
    </w:p>
    <w:p w:rsidR="007227A4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Жизнь дана на добрые дела. 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Стихотворения (из книги А. Лопатиной,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Скребцовой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«Воспитание нравственных качеств у детей.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Конспекты занятий») </w:t>
      </w:r>
      <w:proofErr w:type="gramEnd"/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совесть? Мама, что такое совесть?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Совесть, дочка, это повесть 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хорошие дела 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Жизнь их нам с тобой дала. 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по совести живет, Никого не подведет.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Совесть – клад души твоей. Яркий лучик света в ней.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Это путеводный свет. Он спасет тебя от бед.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Он в тебе всегда горит. Он твой самый прочный щит. 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Литературные произведения для чтения и организации бесед с детьми.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Чтение корейской сказки «Честный мальчик»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Давным-давно жил в горном селении мальчик. Отец его умер, мать с утра до ночи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чужих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работала, а мальчик рубил в лесу дрова и продавал на рынке. Однажды осенью, когда с деревьев опали последние листья, а холодный ветер загнал в норы лесных зверей, мальчик взял свой топор и отправился за дровами. Шел он, шел и пришел к горному озеру. А у того </w:t>
      </w:r>
      <w:r>
        <w:rPr>
          <w:rFonts w:ascii="Times New Roman" w:hAnsi="Times New Roman" w:cs="Times New Roman"/>
          <w:sz w:val="28"/>
          <w:szCs w:val="28"/>
        </w:rPr>
        <w:lastRenderedPageBreak/>
        <w:t>озера росло большое дерево. «Срублю-ка я это дерево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— подумал мальчик. — Из него много дров получится». 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стал он рубить дерево, как вдруг выскользнул у него из рук топор и упал в озеро. Сел мальчик на берегу и заплакал: для него ведь топор дороже золота. Чем он теперь дрова рубить будет? Вдруг загуляли по озеру синие волны, и вышел из вод старичок старенький.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— О чем ты, мальчик, плачешь? — спрашивает. Рассказал ему мальчик, какая с ним беда приключилась, а старичок и говорит: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— Не горюй, мальчик, найду я топор твой. Сказал он так и под водой скрылся. Вот опять загуляли по озеру синие волны, и из воды старичок вышел старенький, а в руке у него топор из чистого золота.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— Этот ли топор твой? — спрашивает. — Что ты, дедушка, не мой это топор! — Усмехнулся старик в седую бороду и снова под водой исчез. Долго ждал его мальчик. Наконец вышел старичок в третий раз и протянул мальчику топор серебряный.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— На, бери свой топор, — говорит. А мальчик ему и отвечает: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— Нет, дедушка, мой топор из железа сделан. И снова погрузился старик в озеро, и опять с топором вышел. Только на этот раз был у него в руках топор железный. Увидал мальчик топор, обрадовался.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— Вот мой топор, дедушка, — говорит. А старик усмехнулся ласково и сказал: 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Молодец, мальчик. Не стал ты чужого брать,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позарился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серебро да золото. За это отдам я все три топора. Продай их на  рынке — они дорого стоят, — пусть твоя мама не работает больше на чужих людей. Сказал он так и протянул мальчику золотой, серебряный и железный топоры.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Взял мальчик топоры, поблагодарил старика сто и тысячу раз и домой пошел. С тех пор не знали они с матерью нужды и горя.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Вопросы и задания к сказке: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Что произошло бы, если бы мальчик сказал старику, что золотой или серебряный топоры принадлежат ему?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— Кем был старик из озера, и почему он решил испытать мальчика на честность?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— Были ли в вашей жизни случаи, когда честность помогала вам в трудную минуту?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— Какой волшебный совет вы дали бы человеку, который хочет стать честным? Например: когда хочется кого-то обмануть, надо вспоминать глаза своих друзей; каждое утро надо смотреть на себя в зеркало и говорить самому себе правду и т.д. 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Чтение и обсуждение сказки «Вершки и корешки»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Подружился как-то мужик с медведем. Вот и вздумали они вместе репу сеять. Посеяли и начали уговариваться, кому что брать. Мужик и говорит: 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Я возьму себе корешки, а тебе Мишка достанутся вершки. Выросла у них хорошая репа. Собрали они урожай. Мужик взял себе корешки, а Мише отдал вершки. Видит медведь, что прогадал. Одни листья получил и говорит мужику: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— Ты, брат, меня надул. Ну, смотри, когда будем в другой раз сеять, ты уж меня так не проведешь. На другой год говорит мужик медведю: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— Давай, Миша, опять вместе сеять.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— Давай, только теперь ты себе бери вершки, а мне отдавай корешки — уговаривается Миша. 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Ладно! – говорит мужик. 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Пусть будет по-твоему.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посеяли пшеницу. Добрая пшеница уродилась. Мужик взял себе вершки, а Мише отдал корешки. Намолотил мужик пшеницы, намолол муки, напек пирогов, а медведь опять ни с чем. Сидит над ворохом сухих стеблей. Вот с тех пор перестали медведь с мужиком дружбу водить. 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Образовательные области «Познавательное развитие», «Социально-коммуникативное развитие»</w:t>
      </w:r>
      <w:r>
        <w:rPr>
          <w:rFonts w:ascii="Times New Roman" w:hAnsi="Times New Roman" w:cs="Times New Roman"/>
          <w:sz w:val="28"/>
          <w:szCs w:val="28"/>
        </w:rPr>
        <w:t xml:space="preserve">: сюжетно-ролевые игры, театрализованные постановки 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Игра «Птица Счастья»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Описание игры:</w:t>
      </w:r>
    </w:p>
    <w:p w:rsidR="00023842" w:rsidRDefault="00023842" w:rsidP="007227A4">
      <w:pPr>
        <w:spacing w:after="0" w:line="360" w:lineRule="auto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Стенд в виде птицы. Павлин, расположен на уровне глаз детей в доступном месте. Рядом с птицей в коробочке лежат кружочки. В этой же коробочке лежат вырезанные лица детей или их метки на обороте каждой метки липучка для крепления. Ребёнок прикрепляет свою метку и от неё лучиком выкладывает кружочки. Они обозначают дела. Красный кружок – помочь на занятии, голубой кружок – помочь одеться товарищу, оранжевый кружок – помочь дежурным, зелёный кружок – помочь воспитателю полить цветы, синий кружок – принести и насыпать корм в кормушку и т. д. Кружочки прикрепляются в течение дня, в конце дня подводятся итоги.</w:t>
      </w:r>
      <w:r>
        <w:t xml:space="preserve"> 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Игра «Чудо-дерево»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Воспитанникам предлагается следующая ситуация: 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Придумайте, чем вы можете порадовать кого-то из членов семьи! На каждое предложение можно взять по одному зеленому листочку из корзины Добрых дел. Эти листочки будут символизировать ваши добрые дела. Прикрепив их к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Чудо-дереву, вы сможете оживить его! Дети должны по одному подходить к корзине, коротко рассказывать о каком-либо добром деле ради близкого человека. Берут листочек и прикрепляют его к веточке дерева. Заключением должны стать ответы на следующие вопросы: – Посмотрите, каким зеленым стало наше дерево! Так и в вашей семье жизнь будет радостнее, если вы и все ваши близкие станут внимательнее и добрее друг к другу. Вы хотите сегодня порадовать  кого-то и улучшить ему настроение? Чем мы можем сейчас порадовать друг друга? 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Игра «Сердечко честности»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Дети встают в круг и получают от педагога по цветному фломастеру. Педагог дает кому-то одному вырезанное из картона сердечко честности, разделенное на клеточки по количеству детей в группе.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Получивший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сердечко рассказывает о своем честном поступке, а затем закрашивает одну из клеточек фломастером. После этого сердечко </w:t>
      </w:r>
      <w:r>
        <w:rPr>
          <w:rFonts w:ascii="Times New Roman" w:hAnsi="Times New Roman" w:cs="Times New Roman"/>
          <w:sz w:val="28"/>
          <w:szCs w:val="28"/>
        </w:rPr>
        <w:lastRenderedPageBreak/>
        <w:t>передается дальше по кругу. В результате игры в группе рождается разноцветное сердечко честности.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Рисунок «Солнышко правдивости»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Попросите детей нарисовать солнышко правдивости без лучиков и повесить свой рисунок на стенд. Всякий раз, когда детям захочется кого-либо обмануть, они должны вспоминать о своем солнышке и стараться поступить честно, а затем подрисовать к солнышку лучик. В конце недели по солнечным лучикам дети считают, сколько раз за неделю солнышко правдивости помогло им быть честными. 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Творческое задание «Честные люди»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842" w:rsidRDefault="00023842" w:rsidP="0072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детям пословицы: «</w:t>
      </w:r>
      <w:proofErr w:type="gramStart"/>
      <w:r>
        <w:rPr>
          <w:rFonts w:ascii="Times New Roman" w:hAnsi="Times New Roman" w:cs="Times New Roman"/>
          <w:sz w:val="28"/>
          <w:szCs w:val="28"/>
        </w:rPr>
        <w:t>Где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правда, там и счастье», «Лучше жить бедняком, чем разбогатеть грехом». Раздайте детям карточки с рисунками представителей разных профессий. Дети должны рассказать, как представители тех или иных профессий помогут людям стать счастливее, если всегда будут поступать правдиво. Например: честный повар будет готовить еду только из самых свежих продуктов; честный врач будет давать больным лучшие лекарства и т.д.</w:t>
      </w:r>
    </w:p>
    <w:sectPr w:rsidR="00023842" w:rsidSect="000238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842" w:rsidRDefault="00023842" w:rsidP="00023842">
      <w:pPr>
        <w:spacing w:after="0" w:line="240" w:lineRule="auto"/>
      </w:pPr>
      <w:r>
        <w:separator/>
      </w:r>
    </w:p>
  </w:endnote>
  <w:endnote w:type="continuationSeparator" w:id="0">
    <w:p w:rsidR="00023842" w:rsidRDefault="00023842" w:rsidP="00023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842" w:rsidRDefault="00023842">
    <w:pPr>
      <w:widowControl w:val="0"/>
      <w:spacing w:after="0" w:line="240" w:lineRule="auto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842" w:rsidRDefault="00023842">
    <w:pPr>
      <w:widowControl w:val="0"/>
      <w:spacing w:after="0" w:line="240" w:lineRule="auto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842" w:rsidRDefault="00023842">
    <w:pPr>
      <w:widowControl w:val="0"/>
      <w:spacing w:after="0" w:line="240" w:lineRule="auto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842" w:rsidRDefault="00023842" w:rsidP="00023842">
      <w:pPr>
        <w:spacing w:after="0" w:line="240" w:lineRule="auto"/>
      </w:pPr>
      <w:r>
        <w:separator/>
      </w:r>
    </w:p>
  </w:footnote>
  <w:footnote w:type="continuationSeparator" w:id="0">
    <w:p w:rsidR="00023842" w:rsidRDefault="00023842" w:rsidP="00023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842" w:rsidRDefault="00023842">
    <w:pPr>
      <w:widowControl w:val="0"/>
      <w:spacing w:after="0" w:line="240" w:lineRule="auto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842" w:rsidRDefault="00023842">
    <w:pPr>
      <w:widowControl w:val="0"/>
      <w:spacing w:after="0" w:line="240" w:lineRule="auto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842" w:rsidRDefault="00023842">
    <w:pPr>
      <w:widowControl w:val="0"/>
      <w:spacing w:after="0" w:line="240" w:lineRule="auto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3842"/>
    <w:rsid w:val="00023842"/>
    <w:rsid w:val="0072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2306</Words>
  <Characters>13149</Characters>
  <Application>Microsoft Office Word</Application>
  <DocSecurity>0</DocSecurity>
  <Lines>109</Lines>
  <Paragraphs>30</Paragraphs>
  <ScaleCrop>false</ScaleCrop>
  <Company/>
  <LinksUpToDate>false</LinksUpToDate>
  <CharactersWithSpaces>15425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dcterms:created xsi:type="dcterms:W3CDTF">2019-11-16T11:12:00Z</dcterms:created>
  <dcterms:modified xsi:type="dcterms:W3CDTF">2025-04-03T15:06:00Z</dcterms:modified>
</cp:coreProperties>
</file>