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37F" w:rsidRPr="000B737F" w:rsidRDefault="000B737F" w:rsidP="000B737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32"/>
          <w:szCs w:val="19"/>
          <w:u w:val="single"/>
        </w:rPr>
      </w:pPr>
      <w:r w:rsidRPr="000B737F">
        <w:rPr>
          <w:rFonts w:ascii="Arial" w:hAnsi="Arial" w:cs="Arial"/>
          <w:b/>
          <w:color w:val="333333"/>
          <w:sz w:val="32"/>
          <w:szCs w:val="19"/>
          <w:u w:val="single"/>
        </w:rPr>
        <w:t>Законодательство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19"/>
          <w:szCs w:val="19"/>
        </w:rPr>
      </w:pP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19"/>
          <w:szCs w:val="19"/>
        </w:rPr>
      </w:pP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19"/>
          <w:szCs w:val="19"/>
        </w:rPr>
      </w:pP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Перечень основных законодательных и иных нормативных правовых актов</w:t>
      </w:r>
      <w:r>
        <w:rPr>
          <w:rFonts w:ascii="Arial" w:hAnsi="Arial" w:cs="Arial"/>
          <w:color w:val="333333"/>
          <w:sz w:val="19"/>
          <w:szCs w:val="19"/>
        </w:rPr>
        <w:br/>
        <w:t>Российской Федерации в области противодействия терроризму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rStyle w:val="a4"/>
          <w:rFonts w:ascii="Arial" w:hAnsi="Arial" w:cs="Arial"/>
          <w:color w:val="333333"/>
          <w:sz w:val="19"/>
          <w:szCs w:val="19"/>
        </w:rPr>
        <w:t>Федеральные законы Российской Федерации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1. Федеральный закон от 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2. Федеральный закон от 6 марта 2006 года № 35-ФЗ «О противодействии терроризму».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3. Федеральный закон от 9 февраля 2007 года № 16-ФЗ «О транспортной безопасности».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4. Федеральный закон от 21 июля 2011 года № 256-ФЗ «О безопасности объектов топливно-энергетического комплекса».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5. Федеральный закон от 23 июля 2013 года № 208-ФЗ «О внесении изменений в отдельные законодательные акты Российской Федерации по вопросам антитеррористической защищенности объектов».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6. Федеральный закон от 2 ноября 2013 года № 302-ФЗ «О внесении изменений в отдельные законодательные акты Российской Федерации».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7. Федеральный закон от 3 июля 2016 года № 226-ФЗ «О войсках национальной гвардии».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 xml:space="preserve">8. Федеральный закон от 3 июля 2016 года № 227-ФЗ «О внесении изменений в отдельные законодательные акты (положения законодательных актов) и признании </w:t>
      </w:r>
      <w:proofErr w:type="gramStart"/>
      <w:r>
        <w:rPr>
          <w:rFonts w:ascii="Arial" w:hAnsi="Arial" w:cs="Arial"/>
          <w:color w:val="333333"/>
          <w:sz w:val="19"/>
          <w:szCs w:val="19"/>
        </w:rPr>
        <w:t>утратившими</w:t>
      </w:r>
      <w:proofErr w:type="gramEnd"/>
      <w:r>
        <w:rPr>
          <w:rFonts w:ascii="Arial" w:hAnsi="Arial" w:cs="Arial"/>
          <w:color w:val="333333"/>
          <w:sz w:val="19"/>
          <w:szCs w:val="19"/>
        </w:rPr>
        <w:t xml:space="preserve">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9. Федеральный закон от 6 июля 2016 года № 374-ФЗ «О внесении изменений в Федеральный закон «О противодействии терроризму»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10. Федеральный закон от 6 июля 2016 года № 375-ФЗ «О внесении изменений в 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  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rStyle w:val="a4"/>
          <w:rFonts w:ascii="Arial" w:hAnsi="Arial" w:cs="Arial"/>
          <w:color w:val="333333"/>
          <w:sz w:val="19"/>
          <w:szCs w:val="19"/>
        </w:rPr>
        <w:t>Указы Президента Российской Федерации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1. Указ Президента Российской Федерации от 15 февраля 2006 года № 116 «О мерах по противодействию терроризму».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2. Указ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3. Указ Президента Российской Федерации от 2 сентября 2012 года № 1258 «Об утверждении состава Национального антитеррористического комитета по должностям и внесении изменений в Указ Президента Российской Федерации от 15 февраля 2006 г. № 116 «О мерах по противодействию терроризму» и в состав Федерального оперативного штаба по должностям, утвержденный этим Указом.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 xml:space="preserve">4. Указ Президента Российской Федерации от 28 октября 2014 года № 693 «Об осуществлении </w:t>
      </w:r>
      <w:proofErr w:type="gramStart"/>
      <w:r>
        <w:rPr>
          <w:rFonts w:ascii="Arial" w:hAnsi="Arial" w:cs="Arial"/>
          <w:color w:val="333333"/>
          <w:sz w:val="19"/>
          <w:szCs w:val="19"/>
        </w:rPr>
        <w:t>контроля за</w:t>
      </w:r>
      <w:proofErr w:type="gramEnd"/>
      <w:r>
        <w:rPr>
          <w:rFonts w:ascii="Arial" w:hAnsi="Arial" w:cs="Arial"/>
          <w:color w:val="333333"/>
          <w:sz w:val="19"/>
          <w:szCs w:val="19"/>
        </w:rPr>
        <w:t xml:space="preserve"> обеспечением безопасности объектов топливно-энергетического комплекса».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5. Указ Президента Российской Федерации от 26 декабря 2015 года № 664 «О мерах по совершенствованию государственного управления в области противодействия терроризму».  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rStyle w:val="a4"/>
          <w:rFonts w:ascii="Arial" w:hAnsi="Arial" w:cs="Arial"/>
          <w:color w:val="333333"/>
          <w:sz w:val="19"/>
          <w:szCs w:val="19"/>
        </w:rPr>
        <w:t>Постановления Правительства Российской Федерации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1. Постановление Правительства Российской Федерации от 12.01.2007 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2. Постановление Правительства Российской Федерации от 21.02.2008 № 105 «О возмещении вреда, причиненного жизни и здоровью лиц в связи с их участием в борьбе с терроризмом».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3. Постановление Правительства Российской Федерации от 13.03.2008 № 167 «О возмещении лицу, принимавшему участие в осуществлении мероприятия по борьбе с терроризмом, стоимости утраченного или поврежденного имущества».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 xml:space="preserve">4. Постановление Правительства Российской Федерации от 16.04.2008 № 278 «О возмещении расходов, связанных с использованием при проведении 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контртеррористической</w:t>
      </w:r>
      <w:proofErr w:type="spellEnd"/>
      <w:r>
        <w:rPr>
          <w:rFonts w:ascii="Arial" w:hAnsi="Arial" w:cs="Arial"/>
          <w:color w:val="333333"/>
          <w:sz w:val="19"/>
          <w:szCs w:val="19"/>
        </w:rPr>
        <w:t xml:space="preserve"> операции транспортных средств, принадлежащих организациям или физическим лицам».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5. Постановление Правительства Российской Федерации от 04.05.2008 № 333 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6. Постановление Правительства Российской Федерации от 31.03.2009 № 289 «Об утверждении Правил аккредитации юридических лиц для проведения оценки уязвимости объектов транспортной инфраструктуры и транспортных средств».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 xml:space="preserve">7. Постановление Правительства Российской Федерации от 01.02.2011 № 42 «Об утверждении Правил охраны аэропортов и объектов 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</w:t>
      </w:r>
      <w:r>
        <w:rPr>
          <w:rFonts w:ascii="Arial" w:hAnsi="Arial" w:cs="Arial"/>
          <w:color w:val="333333"/>
          <w:sz w:val="19"/>
          <w:szCs w:val="19"/>
        </w:rPr>
        <w:lastRenderedPageBreak/>
        <w:t>транспортных средств, проноса оружия, взрывчатых веществ и других опасных устройств, предметов, веществ на территорию аэропортов).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8. Постановление Правительства Российской Федерации от 15.02.2011 № 73 «О некоторых мерах по совершенствованию подготовки проектной документации в части противодействия террористическим актам» (в части обязательности включения в состав проектной документации требований по антитеррористической защищенности объектов).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9. Постановление Правительства Российской Федерации от 22.12.2011 № 1107 «О порядке формирования и ведения реестра объектов топливно-энергетического комплекса».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10. Постановление Правительства Российской Федерации от 05.05.2012 № 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 xml:space="preserve">11. Постановление Правительства Российской Федерации от 05.05.2012 № 460 «Об утверждении </w:t>
      </w:r>
      <w:proofErr w:type="gramStart"/>
      <w:r>
        <w:rPr>
          <w:rFonts w:ascii="Arial" w:hAnsi="Arial" w:cs="Arial"/>
          <w:color w:val="333333"/>
          <w:sz w:val="19"/>
          <w:szCs w:val="19"/>
        </w:rPr>
        <w:t>Правил актуализации паспорта безопасности объекта</w:t>
      </w:r>
      <w:proofErr w:type="gramEnd"/>
      <w:r>
        <w:rPr>
          <w:rFonts w:ascii="Arial" w:hAnsi="Arial" w:cs="Arial"/>
          <w:color w:val="333333"/>
          <w:sz w:val="19"/>
          <w:szCs w:val="19"/>
        </w:rPr>
        <w:t xml:space="preserve"> топливно-энергетического комплекса».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12. Постановление Правительства Российской Федерации от 02.10.2013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13. Постановление Правительства Российской Федерации от 04.10.2013 № 880 «Об утверждении Положения о федеральном государственном контроле (надзоре) в области транспортной безопасности».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14. Постановление Правительства Российской Федерации от 25.12.2013 № 1244 «Об антитеррористической защищенности объектов (территорий)».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15. Постановление Правительства Российской Федерации от 15.02.2014 № 110 «О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16. Постановление Правительства Российской Федерации от 18.04.2014 № 353 «Об утверждении Правил обеспечения безопасности при проведении официальных спортивных соревнований».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17. Постановление Правительства Российской Федерации от 29.08.2014 № 875 «Об утверждении требований 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 xml:space="preserve">18. </w:t>
      </w:r>
      <w:proofErr w:type="gramStart"/>
      <w:r>
        <w:rPr>
          <w:rFonts w:ascii="Arial" w:hAnsi="Arial" w:cs="Arial"/>
          <w:color w:val="333333"/>
          <w:sz w:val="19"/>
          <w:szCs w:val="19"/>
        </w:rPr>
        <w:t>Постановление Правительства Российской Федерации от 30.10.2014 № 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(территорий)».</w:t>
      </w:r>
      <w:proofErr w:type="gramEnd"/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19. Постановление Правительства Российской Федерации от 15.11.2014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20. Постановление Правительства Российской Федерации от 03.12.2014 № 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21. Постановление Правительства Российской Федерации от 06.03.2015 № 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22. Постановление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 xml:space="preserve">23. </w:t>
      </w:r>
      <w:proofErr w:type="gramStart"/>
      <w:r>
        <w:rPr>
          <w:rFonts w:ascii="Arial" w:hAnsi="Arial" w:cs="Arial"/>
          <w:color w:val="333333"/>
          <w:sz w:val="19"/>
          <w:szCs w:val="19"/>
        </w:rPr>
        <w:t>Постановление Правительства Российской Федерации от 23.01.2016 № 29 «Об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 требований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</w:t>
      </w:r>
      <w:proofErr w:type="gramEnd"/>
      <w:r>
        <w:rPr>
          <w:rFonts w:ascii="Arial" w:hAnsi="Arial" w:cs="Arial"/>
          <w:color w:val="333333"/>
          <w:sz w:val="19"/>
          <w:szCs w:val="19"/>
        </w:rPr>
        <w:t xml:space="preserve"> к охранным зонам земель транспорта, и о внесении изменений в Положение о составе разделов проектной документации и требованиях к их содержанию».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24. Постановление Правительства Российской Федерации от 13.05.2016 № 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 xml:space="preserve">25. Постановление Правительства Российской Федерации от 16.07.2016 № 678 «О требованиях по обеспечению транспортной безопасности, в том числе требованиях к антитеррористической </w:t>
      </w:r>
      <w:r>
        <w:rPr>
          <w:rFonts w:ascii="Arial" w:hAnsi="Arial" w:cs="Arial"/>
          <w:color w:val="333333"/>
          <w:sz w:val="19"/>
          <w:szCs w:val="19"/>
        </w:rPr>
        <w:lastRenderedPageBreak/>
        <w:t>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морского и речного транспорта».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26. Постановление Правительства Российской Федерации от 23.12.2016 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27. Постановление Правительства Российской Федерации от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 xml:space="preserve">28. Постановление Правительства Российской 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Федерции</w:t>
      </w:r>
      <w:proofErr w:type="spellEnd"/>
      <w:r>
        <w:rPr>
          <w:rFonts w:ascii="Arial" w:hAnsi="Arial" w:cs="Arial"/>
          <w:color w:val="333333"/>
          <w:sz w:val="19"/>
          <w:szCs w:val="19"/>
        </w:rPr>
        <w:t xml:space="preserve"> 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29. Постановление Правительства Российской Федерации от 19.10.2017 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</w:r>
    </w:p>
    <w:p w:rsidR="000B737F" w:rsidRDefault="000B737F" w:rsidP="000B73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30. Постановление Правительства Российской Федерации 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(территорий)».  </w:t>
      </w:r>
    </w:p>
    <w:p w:rsidR="001E6CA3" w:rsidRDefault="001E6CA3"/>
    <w:sectPr w:rsidR="001E6CA3" w:rsidSect="001E6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37F"/>
    <w:rsid w:val="000B737F"/>
    <w:rsid w:val="001E6CA3"/>
    <w:rsid w:val="008E4F4C"/>
    <w:rsid w:val="00A056FB"/>
    <w:rsid w:val="00CE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7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73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8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1743</Words>
  <Characters>9940</Characters>
  <Application>Microsoft Office Word</Application>
  <DocSecurity>0</DocSecurity>
  <Lines>82</Lines>
  <Paragraphs>23</Paragraphs>
  <ScaleCrop>false</ScaleCrop>
  <Company/>
  <LinksUpToDate>false</LinksUpToDate>
  <CharactersWithSpaces>11660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2020-10-30T08:24:00Z</dcterms:created>
  <dcterms:modified xsi:type="dcterms:W3CDTF">2020-10-30T08:25:00Z</dcterms:modified>
</cp:coreProperties>
</file>