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F2" w:rsidRDefault="003B24F2" w:rsidP="007652A1">
      <w:pPr>
        <w:spacing w:line="360" w:lineRule="auto"/>
        <w:jc w:val="both"/>
      </w:pPr>
      <w:bookmarkStart w:id="0" w:name="_Toc278222395"/>
      <w:r w:rsidRPr="00BB286B">
        <w:t xml:space="preserve"> затем уже отметить, че</w:t>
      </w:r>
      <w:r>
        <w:t xml:space="preserve">м они похожи и чем различаются, </w:t>
      </w:r>
      <w:r w:rsidRPr="00BB286B">
        <w:t xml:space="preserve">затем предложить ребенку придумать рассказ самому.  </w:t>
      </w:r>
    </w:p>
    <w:p w:rsidR="00BB286B" w:rsidRPr="00BB286B" w:rsidRDefault="002E4900" w:rsidP="002E4900">
      <w:pPr>
        <w:spacing w:line="360" w:lineRule="auto"/>
        <w:ind w:firstLine="540"/>
        <w:jc w:val="both"/>
      </w:pPr>
      <w:r w:rsidRPr="00BB286B">
        <w:t xml:space="preserve">Дети пятого года жизни уже могут рассказать о некоторых событиях из личного </w:t>
      </w:r>
      <w:r>
        <w:t xml:space="preserve"> </w:t>
      </w:r>
      <w:r w:rsidR="00BB286B" w:rsidRPr="00BB286B">
        <w:t>опыта. Взрослый побуждает ребенка вспомнить, как</w:t>
      </w:r>
      <w:r w:rsidR="00C021C9">
        <w:t xml:space="preserve">, </w:t>
      </w:r>
      <w:proofErr w:type="gramStart"/>
      <w:r w:rsidR="00C021C9">
        <w:t>например</w:t>
      </w:r>
      <w:proofErr w:type="gramEnd"/>
      <w:r w:rsidR="00BB286B" w:rsidRPr="00BB286B">
        <w:t xml:space="preserve"> ходили в гости, на праздник елки, что он</w:t>
      </w:r>
      <w:r>
        <w:t xml:space="preserve"> видел интересного на прогулке.</w:t>
      </w:r>
      <w:r w:rsidR="00BB286B" w:rsidRPr="00BB286B">
        <w:t xml:space="preserve"> </w:t>
      </w:r>
    </w:p>
    <w:p w:rsidR="00BB286B" w:rsidRPr="00BB286B" w:rsidRDefault="00BB286B" w:rsidP="00BB286B">
      <w:pPr>
        <w:spacing w:line="360" w:lineRule="auto"/>
        <w:ind w:firstLine="540"/>
        <w:jc w:val="both"/>
      </w:pPr>
      <w:r w:rsidRPr="00BB286B">
        <w:t xml:space="preserve">   Перед ребенком четко ставится задача: "Расскажи, что ты видел на празднике". Здесь можно использовать образец: "Сначала послушай, что я видел на празднике елки, а потом ты будешь рассказывать". Рассказ взрослого должен быть близок детскому опыту, четко построен, иметь ясный конец; язык рассказа должен быть живым и эмоциональным. </w:t>
      </w:r>
    </w:p>
    <w:p w:rsidR="00BB286B" w:rsidRDefault="002E4900" w:rsidP="00BB286B">
      <w:pPr>
        <w:spacing w:line="360" w:lineRule="auto"/>
        <w:ind w:firstLine="540"/>
        <w:jc w:val="both"/>
      </w:pPr>
      <w:r>
        <w:t>Постепенно ребенок  отучае</w:t>
      </w:r>
      <w:r w:rsidR="00BB286B" w:rsidRPr="00BB286B">
        <w:t xml:space="preserve">тся </w:t>
      </w:r>
      <w:r w:rsidR="00C021C9">
        <w:t>от копирования образца и подходи</w:t>
      </w:r>
      <w:r w:rsidR="00BB286B" w:rsidRPr="00BB286B">
        <w:t>т к самостоятельному творческому рассказыванию, обучение которому начинается уже после 5 лет.</w:t>
      </w:r>
    </w:p>
    <w:p w:rsidR="003B24F2" w:rsidRDefault="003B24F2" w:rsidP="00BB286B">
      <w:pPr>
        <w:spacing w:line="360" w:lineRule="auto"/>
        <w:ind w:firstLine="540"/>
        <w:jc w:val="both"/>
      </w:pPr>
      <w:r>
        <w:t>Для развития связной речи можно использовать:</w:t>
      </w:r>
    </w:p>
    <w:p w:rsidR="003B24F2" w:rsidRDefault="003B24F2" w:rsidP="003B24F2">
      <w:pPr>
        <w:spacing w:line="360" w:lineRule="auto"/>
        <w:jc w:val="both"/>
      </w:pPr>
      <w:r>
        <w:t>- разучивание текстов с использованием «пальчиковой» гимнастики, которая стимулирует речь, пространственное мышление, внимание, воспитывает быстроту реакцию и эмоциональную выразительность.</w:t>
      </w:r>
    </w:p>
    <w:p w:rsidR="003B24F2" w:rsidRDefault="003B24F2" w:rsidP="003B24F2">
      <w:pPr>
        <w:spacing w:line="360" w:lineRule="auto"/>
        <w:jc w:val="both"/>
      </w:pPr>
      <w:r>
        <w:t>- использование интерактивных игр и упражнений «Лого Ассорти», которые совершенствуют связную речь, составление простых предложений с опорой на картинки, последовательность картинок ребенок выбирает сам, а затем составляет короткий рассказ.</w:t>
      </w:r>
    </w:p>
    <w:p w:rsidR="003B24F2" w:rsidRDefault="003B24F2" w:rsidP="003B24F2">
      <w:pPr>
        <w:spacing w:line="360" w:lineRule="auto"/>
        <w:jc w:val="both"/>
      </w:pPr>
      <w:r>
        <w:tab/>
        <w:t xml:space="preserve">Детей всегда нужно </w:t>
      </w:r>
      <w:r w:rsidRPr="00C021C9">
        <w:rPr>
          <w:b/>
        </w:rPr>
        <w:t>хвалить</w:t>
      </w:r>
      <w:r>
        <w:t xml:space="preserve"> не только за сообразительность, но и за удачное высказывание. </w:t>
      </w:r>
      <w:r w:rsidRPr="00C021C9">
        <w:rPr>
          <w:b/>
        </w:rPr>
        <w:t>Чем богаче и правильнее речь ребенка</w:t>
      </w:r>
      <w:r>
        <w:t>, тем легче ему высказывать свои мысли, тем лучше его взаимоотношения с окружающими его людьми.</w:t>
      </w:r>
    </w:p>
    <w:p w:rsidR="007652A1" w:rsidRDefault="007652A1" w:rsidP="003B24F2">
      <w:pPr>
        <w:spacing w:line="360" w:lineRule="auto"/>
        <w:jc w:val="both"/>
      </w:pPr>
    </w:p>
    <w:p w:rsidR="007652A1" w:rsidRPr="004A00BD" w:rsidRDefault="007652A1" w:rsidP="007652A1">
      <w:pPr>
        <w:spacing w:line="360" w:lineRule="auto"/>
        <w:jc w:val="center"/>
        <w:rPr>
          <w:b/>
          <w:color w:val="FF0000"/>
        </w:rPr>
      </w:pPr>
      <w:r w:rsidRPr="004A00BD">
        <w:rPr>
          <w:b/>
          <w:color w:val="FF0000"/>
        </w:rPr>
        <w:t>УДАЧИ ВАМ!</w:t>
      </w:r>
    </w:p>
    <w:p w:rsidR="00BB286B" w:rsidRDefault="007652A1" w:rsidP="007652A1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МКДОУ «Детский сад «Им. 1 Мая»</w:t>
      </w:r>
    </w:p>
    <w:p w:rsidR="007652A1" w:rsidRDefault="007652A1" w:rsidP="007652A1"/>
    <w:p w:rsidR="007652A1" w:rsidRDefault="007652A1" w:rsidP="007652A1"/>
    <w:p w:rsidR="007652A1" w:rsidRDefault="007652A1" w:rsidP="007652A1"/>
    <w:p w:rsidR="007652A1" w:rsidRDefault="007652A1" w:rsidP="007652A1"/>
    <w:p w:rsidR="007652A1" w:rsidRDefault="007652A1" w:rsidP="007652A1"/>
    <w:p w:rsidR="007652A1" w:rsidRDefault="007652A1" w:rsidP="007652A1"/>
    <w:p w:rsidR="007652A1" w:rsidRPr="00E74F67" w:rsidRDefault="00E74F67" w:rsidP="004A00BD">
      <w:pPr>
        <w:jc w:val="center"/>
        <w:rPr>
          <w:b/>
          <w:color w:val="C00000"/>
          <w:sz w:val="36"/>
          <w:szCs w:val="36"/>
        </w:rPr>
      </w:pPr>
      <w:r w:rsidRPr="00E74F67">
        <w:rPr>
          <w:b/>
          <w:color w:val="C00000"/>
          <w:sz w:val="36"/>
          <w:szCs w:val="36"/>
        </w:rPr>
        <w:t>УЧИМСЯ РАССКАЗЫВАТЬ</w:t>
      </w:r>
    </w:p>
    <w:p w:rsidR="007652A1" w:rsidRDefault="007652A1" w:rsidP="007652A1"/>
    <w:p w:rsidR="007652A1" w:rsidRDefault="007652A1" w:rsidP="007652A1"/>
    <w:p w:rsidR="007652A1" w:rsidRPr="007652A1" w:rsidRDefault="007652A1" w:rsidP="007652A1"/>
    <w:p w:rsidR="00BB286B" w:rsidRDefault="00BB286B" w:rsidP="00BB286B">
      <w:pPr>
        <w:pStyle w:val="1"/>
      </w:pPr>
    </w:p>
    <w:p w:rsidR="00BB286B" w:rsidRDefault="004A00BD" w:rsidP="007652A1">
      <w:pPr>
        <w:pStyle w:val="1"/>
        <w:jc w:val="center"/>
      </w:pPr>
      <w:r>
        <w:rPr>
          <w:noProof/>
        </w:rPr>
        <w:drawing>
          <wp:inline distT="0" distB="0" distL="0" distR="0">
            <wp:extent cx="2878530" cy="2518579"/>
            <wp:effectExtent l="19050" t="0" r="0" b="0"/>
            <wp:docPr id="1" name="Рисунок 1" descr="C:\Users\Алёна\Desktop\БУКЛЕТЫ и ПАМЯТКИ\2199ac3ab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БУКЛЕТЫ и ПАМЯТКИ\2199ac3ab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30" cy="251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86B" w:rsidRDefault="00BB286B" w:rsidP="00BB286B">
      <w:pPr>
        <w:pStyle w:val="1"/>
      </w:pPr>
    </w:p>
    <w:p w:rsidR="00BB286B" w:rsidRDefault="00BB286B" w:rsidP="00BB286B">
      <w:pPr>
        <w:pStyle w:val="1"/>
      </w:pPr>
    </w:p>
    <w:p w:rsidR="00BB286B" w:rsidRDefault="00BB286B" w:rsidP="00BB286B">
      <w:pPr>
        <w:pStyle w:val="1"/>
      </w:pPr>
    </w:p>
    <w:p w:rsidR="00BB286B" w:rsidRDefault="004A00BD" w:rsidP="004A00BD">
      <w:pPr>
        <w:pStyle w:val="1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Учитель-логопед: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Рассейкина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А.А.</w:t>
      </w:r>
    </w:p>
    <w:p w:rsidR="002E4900" w:rsidRDefault="004A00BD" w:rsidP="004A00BD">
      <w:pPr>
        <w:jc w:val="center"/>
      </w:pPr>
      <w:r>
        <w:t>2020г.</w:t>
      </w:r>
    </w:p>
    <w:bookmarkEnd w:id="0"/>
    <w:p w:rsidR="00130F82" w:rsidRPr="00130F82" w:rsidRDefault="00130F82" w:rsidP="00130F82"/>
    <w:p w:rsidR="00C433E7" w:rsidRDefault="00C433E7" w:rsidP="00BB286B">
      <w:pPr>
        <w:spacing w:line="360" w:lineRule="auto"/>
        <w:ind w:firstLine="540"/>
        <w:jc w:val="both"/>
      </w:pPr>
      <w:r>
        <w:lastRenderedPageBreak/>
        <w:t xml:space="preserve">Речь является для нас одной из главных потребностей и функций человека. Именно через общение с другими людьми человек реализует себя как личность. </w:t>
      </w:r>
    </w:p>
    <w:p w:rsidR="00923C29" w:rsidRDefault="003B24F2" w:rsidP="00BB286B">
      <w:pPr>
        <w:spacing w:line="360" w:lineRule="auto"/>
        <w:ind w:firstLine="540"/>
        <w:jc w:val="both"/>
      </w:pPr>
      <w:r w:rsidRPr="00C021C9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259715</wp:posOffset>
            </wp:positionV>
            <wp:extent cx="1421130" cy="1769110"/>
            <wp:effectExtent l="19050" t="0" r="7620" b="0"/>
            <wp:wrapThrough wrapText="bothSides">
              <wp:wrapPolygon edited="0">
                <wp:start x="-290" y="0"/>
                <wp:lineTo x="-290" y="21398"/>
                <wp:lineTo x="21716" y="21398"/>
                <wp:lineTo x="21716" y="0"/>
                <wp:lineTo x="-29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C29" w:rsidRPr="00C021C9">
        <w:rPr>
          <w:b/>
        </w:rPr>
        <w:t xml:space="preserve">Связная речь </w:t>
      </w:r>
      <w:r w:rsidR="00923C29">
        <w:t xml:space="preserve">– это не просто последовательность слов и предложений – это последовательность связанных друг с другом мыслей, которые выражены точными словами в правильно построенных предложениях. </w:t>
      </w:r>
    </w:p>
    <w:p w:rsidR="00C433E7" w:rsidRDefault="00923C29" w:rsidP="00BB286B">
      <w:pPr>
        <w:spacing w:line="360" w:lineRule="auto"/>
        <w:ind w:firstLine="540"/>
        <w:jc w:val="both"/>
      </w:pPr>
      <w:r>
        <w:t xml:space="preserve">Непременным условием для всестороннего развития ребенка, для его успешного обучения в школе является умение общаться </w:t>
      </w:r>
      <w:proofErr w:type="gramStart"/>
      <w:r>
        <w:t>со</w:t>
      </w:r>
      <w:proofErr w:type="gramEnd"/>
      <w:r w:rsidR="00C021C9">
        <w:t xml:space="preserve"> </w:t>
      </w:r>
      <w:r>
        <w:t xml:space="preserve"> взрослыми и сверстниками. Период наивысшей речевой активности у детей определяется к пяти годам жизни. Обучение рассказыванию становится более успешным после четырёх лет. В это время происходит переломный момент в психическом развитии ребенка, дети начинают стремительно «взрослеть». </w:t>
      </w:r>
      <w:r w:rsidR="00C433E7">
        <w:t xml:space="preserve"> </w:t>
      </w:r>
    </w:p>
    <w:p w:rsidR="00C433E7" w:rsidRDefault="00C433E7" w:rsidP="00BB286B">
      <w:pPr>
        <w:spacing w:line="360" w:lineRule="auto"/>
        <w:ind w:firstLine="540"/>
        <w:jc w:val="both"/>
      </w:pPr>
      <w:r>
        <w:t xml:space="preserve">Конечно, говорить умеют почти все, но говорить правильно, лишь единицы. Разговаривая с другими, мы пользуемся речью, как средством передачи своих мыслей. </w:t>
      </w:r>
    </w:p>
    <w:p w:rsidR="002E4900" w:rsidRDefault="002E4900" w:rsidP="002E4900">
      <w:pPr>
        <w:spacing w:line="360" w:lineRule="auto"/>
        <w:ind w:firstLine="540"/>
        <w:jc w:val="both"/>
      </w:pPr>
      <w:r>
        <w:t>Критическая ситуация в развитии речевой активности детей обусловлена рядом негативных факторов, влияющих на речевую функцию:</w:t>
      </w:r>
    </w:p>
    <w:p w:rsidR="002E4900" w:rsidRDefault="002E4900" w:rsidP="002E4900">
      <w:pPr>
        <w:spacing w:line="360" w:lineRule="auto"/>
        <w:ind w:firstLine="540"/>
        <w:jc w:val="both"/>
      </w:pPr>
      <w:r>
        <w:t>-ухудшение состояния здоровья ребенка;</w:t>
      </w:r>
    </w:p>
    <w:p w:rsidR="002E4900" w:rsidRDefault="002E4900" w:rsidP="002E4900">
      <w:pPr>
        <w:spacing w:line="360" w:lineRule="auto"/>
        <w:ind w:firstLine="540"/>
        <w:jc w:val="both"/>
      </w:pPr>
      <w:r>
        <w:t>-существенное сужение объема «живого» общения родителей и детей;</w:t>
      </w:r>
    </w:p>
    <w:p w:rsidR="002E4900" w:rsidRPr="00BB286B" w:rsidRDefault="002E4900" w:rsidP="002E4900">
      <w:pPr>
        <w:spacing w:line="360" w:lineRule="auto"/>
        <w:ind w:firstLine="540"/>
        <w:jc w:val="both"/>
      </w:pPr>
      <w:r>
        <w:t>-глобальное снижение уровня речевой культуры в обществе.</w:t>
      </w:r>
    </w:p>
    <w:p w:rsidR="00BB286B" w:rsidRPr="00BB286B" w:rsidRDefault="00BB286B" w:rsidP="003B24F2">
      <w:pPr>
        <w:spacing w:line="360" w:lineRule="auto"/>
        <w:ind w:firstLine="540"/>
        <w:jc w:val="both"/>
      </w:pPr>
      <w:r w:rsidRPr="00BB286B">
        <w:t>Развивая связную монологическую речь, важно научить ребенка</w:t>
      </w:r>
      <w:r w:rsidR="00C433E7">
        <w:t xml:space="preserve"> пересказывать те</w:t>
      </w:r>
      <w:proofErr w:type="gramStart"/>
      <w:r w:rsidR="00C433E7">
        <w:t xml:space="preserve">кст </w:t>
      </w:r>
      <w:r w:rsidR="00970FC4">
        <w:t xml:space="preserve"> с</w:t>
      </w:r>
      <w:r w:rsidR="00C433E7">
        <w:t>в</w:t>
      </w:r>
      <w:proofErr w:type="gramEnd"/>
      <w:r w:rsidR="00C433E7">
        <w:t>оими словами</w:t>
      </w:r>
      <w:r w:rsidR="00970FC4">
        <w:t xml:space="preserve">, </w:t>
      </w:r>
      <w:r w:rsidRPr="00BB286B">
        <w:t xml:space="preserve"> </w:t>
      </w:r>
      <w:r w:rsidR="00970FC4">
        <w:t>а также</w:t>
      </w:r>
      <w:r w:rsidR="00C021C9">
        <w:t xml:space="preserve"> на предложенную тему составлять </w:t>
      </w:r>
      <w:r w:rsidR="00970FC4">
        <w:t xml:space="preserve">сюжетный или описательный рассказ. </w:t>
      </w:r>
      <w:r w:rsidR="002E4900" w:rsidRPr="00BB286B">
        <w:t xml:space="preserve">И не беда, если ребенок </w:t>
      </w:r>
      <w:r w:rsidR="002E4900" w:rsidRPr="00BB286B">
        <w:lastRenderedPageBreak/>
        <w:t>сначала просто повторит за вами ваш рассказ - он упражняется в рассказ</w:t>
      </w:r>
      <w:r w:rsidR="002E4900">
        <w:t xml:space="preserve">ывании. Постепенно уводите ребенка </w:t>
      </w:r>
      <w:r w:rsidR="002E4900" w:rsidRPr="00BB286B">
        <w:t xml:space="preserve"> от подражания, предлагайте придумать самостоятельный рассказ. </w:t>
      </w:r>
    </w:p>
    <w:p w:rsidR="00BB286B" w:rsidRPr="00BB286B" w:rsidRDefault="00FD53F0" w:rsidP="00BB286B">
      <w:pPr>
        <w:spacing w:line="360" w:lineRule="auto"/>
        <w:ind w:firstLine="540"/>
        <w:jc w:val="both"/>
      </w:pPr>
      <w:r>
        <w:t xml:space="preserve"> </w:t>
      </w:r>
      <w:r w:rsidR="00BB286B" w:rsidRPr="00BB286B">
        <w:t xml:space="preserve">Ребенок четвертого года жизни почти дословно запоминает тексты народных сказок, усваивает последовательность действий. </w:t>
      </w:r>
    </w:p>
    <w:p w:rsidR="00BB286B" w:rsidRPr="00BB286B" w:rsidRDefault="00970FC4" w:rsidP="00BB286B">
      <w:pPr>
        <w:spacing w:line="360" w:lineRule="auto"/>
        <w:ind w:firstLine="540"/>
        <w:jc w:val="both"/>
      </w:pPr>
      <w:r>
        <w:t xml:space="preserve">  Учить детей</w:t>
      </w:r>
      <w:r w:rsidR="00BB286B" w:rsidRPr="00BB286B">
        <w:t xml:space="preserve"> пересказу хорошо помогает так называемый отраженный пересказ. Ребенок включается в рассказ взрослого, повто</w:t>
      </w:r>
      <w:r>
        <w:t>ряя слово или целое предложение, например:</w:t>
      </w:r>
      <w:r w:rsidR="00BB286B" w:rsidRPr="00BB286B">
        <w:t xml:space="preserve"> "Жили-были дед и..." - "Баба" - "Была у них..." - "Курочка Ряба". Затем можно переходить к пересказу по вопросам: "Кого встретил колобок?" - "Зайчика" - "Какую песенку он ему спел?.." </w:t>
      </w:r>
    </w:p>
    <w:p w:rsidR="00BB286B" w:rsidRPr="00BB286B" w:rsidRDefault="00BB286B" w:rsidP="00BB286B">
      <w:pPr>
        <w:spacing w:line="360" w:lineRule="auto"/>
        <w:ind w:firstLine="540"/>
        <w:jc w:val="both"/>
      </w:pPr>
      <w:r w:rsidRPr="00BB286B">
        <w:t xml:space="preserve">   </w:t>
      </w:r>
      <w:r w:rsidR="00970FC4">
        <w:t xml:space="preserve">   А также</w:t>
      </w:r>
      <w:r w:rsidRPr="00BB286B">
        <w:t xml:space="preserve"> помогают овладеть умением пересказывать разные зрелища - кукольный театр, мультфильмы! Они эмоционально настраивают ребенка, развивают желание передать свои впечатления в рассказе. </w:t>
      </w:r>
    </w:p>
    <w:p w:rsidR="00BB286B" w:rsidRPr="00BB286B" w:rsidRDefault="00BB286B" w:rsidP="00BB286B">
      <w:pPr>
        <w:spacing w:line="360" w:lineRule="auto"/>
        <w:ind w:firstLine="540"/>
        <w:jc w:val="both"/>
      </w:pPr>
      <w:r w:rsidRPr="00BB286B">
        <w:t xml:space="preserve">  Подводятся дети и к рассказыванию по картине. Они учатся правильно отвечать на вопросы взрослого, а в дальнейшем начинают свободно и полно высказываться по содержанию картины. </w:t>
      </w:r>
    </w:p>
    <w:p w:rsidR="00BB286B" w:rsidRPr="00BB286B" w:rsidRDefault="00FD53F0" w:rsidP="00BB286B">
      <w:pPr>
        <w:spacing w:line="360" w:lineRule="auto"/>
        <w:ind w:firstLine="540"/>
        <w:jc w:val="both"/>
      </w:pPr>
      <w:r>
        <w:t xml:space="preserve"> Дети очень любят </w:t>
      </w:r>
      <w:r w:rsidR="00BB286B" w:rsidRPr="00BB286B">
        <w:t xml:space="preserve"> рассматривать игрушки. Именно это скорее другого побуждает их к высказыванию. </w:t>
      </w:r>
    </w:p>
    <w:p w:rsidR="007652A1" w:rsidRDefault="00BB286B" w:rsidP="006B58D6">
      <w:pPr>
        <w:spacing w:line="360" w:lineRule="auto"/>
        <w:ind w:firstLine="540"/>
        <w:jc w:val="both"/>
      </w:pPr>
      <w:r w:rsidRPr="00BB286B">
        <w:t xml:space="preserve">  Сначала взрослый предлагает ребенку внимательно рассмотреть игрушку. Первые вопросы направлены на характерные особенности внешнего вида предмета (форма, цвет, величина). </w:t>
      </w:r>
      <w:proofErr w:type="gramStart"/>
      <w:r w:rsidRPr="00BB286B">
        <w:t xml:space="preserve">Более </w:t>
      </w:r>
      <w:r w:rsidR="00FD53F0">
        <w:t xml:space="preserve"> </w:t>
      </w:r>
      <w:r w:rsidRPr="00BB286B">
        <w:t>старшим</w:t>
      </w:r>
      <w:proofErr w:type="gramEnd"/>
      <w:r w:rsidRPr="00BB286B">
        <w:t xml:space="preserve"> детям (пятого года жизни) можно предложить сравнить </w:t>
      </w:r>
      <w:r w:rsidR="00FD53F0">
        <w:t>две игрушки. Взрослый учит ребенка</w:t>
      </w:r>
      <w:r w:rsidRPr="00BB286B">
        <w:t xml:space="preserve">, например, описывать и сравнивать кукол, называя наиболее </w:t>
      </w:r>
      <w:r w:rsidR="007652A1" w:rsidRPr="00BB286B">
        <w:t>характерные и</w:t>
      </w:r>
      <w:r w:rsidR="007652A1">
        <w:t xml:space="preserve">х признаки, и следит, чтобы он высказывался </w:t>
      </w:r>
      <w:r w:rsidR="007652A1" w:rsidRPr="00BB286B">
        <w:t xml:space="preserve"> законченными предложениями.</w:t>
      </w:r>
      <w:r w:rsidR="007652A1">
        <w:t xml:space="preserve">  Прежде, чем сравнивать, ребенку </w:t>
      </w:r>
      <w:r w:rsidR="007652A1" w:rsidRPr="00BB286B">
        <w:t xml:space="preserve"> придется внимательно рассмотреть обеих кукол: как они одеты, какие у них волосы,</w:t>
      </w:r>
      <w:r w:rsidR="007652A1" w:rsidRPr="007652A1">
        <w:t xml:space="preserve"> </w:t>
      </w:r>
      <w:r w:rsidR="007652A1" w:rsidRPr="00BB286B">
        <w:t>глаза,</w:t>
      </w:r>
      <w:r w:rsidR="007652A1">
        <w:t xml:space="preserve"> а</w:t>
      </w:r>
    </w:p>
    <w:sectPr w:rsidR="007652A1" w:rsidSect="007652A1">
      <w:pgSz w:w="16838" w:h="11906" w:orient="landscape"/>
      <w:pgMar w:top="426" w:right="536" w:bottom="142" w:left="426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86B"/>
    <w:rsid w:val="000D6016"/>
    <w:rsid w:val="00130F82"/>
    <w:rsid w:val="001B7BFE"/>
    <w:rsid w:val="0028634D"/>
    <w:rsid w:val="002E2AF4"/>
    <w:rsid w:val="002E4900"/>
    <w:rsid w:val="003B24F2"/>
    <w:rsid w:val="004A00BD"/>
    <w:rsid w:val="00636A15"/>
    <w:rsid w:val="006B58D6"/>
    <w:rsid w:val="007652A1"/>
    <w:rsid w:val="00801D21"/>
    <w:rsid w:val="00923C29"/>
    <w:rsid w:val="00970FC4"/>
    <w:rsid w:val="00A5264A"/>
    <w:rsid w:val="00B461D4"/>
    <w:rsid w:val="00B92B82"/>
    <w:rsid w:val="00BB286B"/>
    <w:rsid w:val="00C021C9"/>
    <w:rsid w:val="00C433E7"/>
    <w:rsid w:val="00D424A7"/>
    <w:rsid w:val="00E3563D"/>
    <w:rsid w:val="00E74F67"/>
    <w:rsid w:val="00FD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8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8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F098-80C8-4BBC-8867-1ADFF10F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14</cp:revision>
  <dcterms:created xsi:type="dcterms:W3CDTF">2013-10-23T10:30:00Z</dcterms:created>
  <dcterms:modified xsi:type="dcterms:W3CDTF">2020-12-17T03:00:00Z</dcterms:modified>
</cp:coreProperties>
</file>